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10BD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Zásady spracovávania </w:t>
      </w:r>
      <w:r w:rsidRPr="00215465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a ochrany </w:t>
      </w:r>
      <w:r w:rsidRPr="00215465">
        <w:rPr>
          <w:rFonts w:ascii="Garamond" w:eastAsia="Times New Roman" w:hAnsi="Garamond" w:cs="Times New Roman"/>
          <w:b/>
          <w:bCs/>
          <w:lang w:eastAsia="cs-CZ"/>
        </w:rPr>
        <w:t>osobných údajov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– </w:t>
      </w:r>
      <w:r>
        <w:rPr>
          <w:rFonts w:ascii="Garamond" w:eastAsia="Times New Roman" w:hAnsi="Garamond" w:cs="Times New Roman"/>
          <w:b/>
          <w:bCs/>
          <w:lang w:eastAsia="cs-CZ"/>
        </w:rPr>
        <w:t>športovci, športoví odborníci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</w:p>
    <w:p w14:paraId="4340EAAB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>/ďalej aj ako „Zásady“/</w:t>
      </w:r>
    </w:p>
    <w:p w14:paraId="2C776AF4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</w:p>
    <w:p w14:paraId="7C4EDB65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  <w:r w:rsidRPr="00215465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Vážený </w:t>
      </w:r>
      <w:r>
        <w:rPr>
          <w:rFonts w:ascii="Garamond" w:eastAsia="Times New Roman" w:hAnsi="Garamond" w:cs="Arial"/>
          <w:i/>
          <w:color w:val="000000" w:themeColor="text1"/>
          <w:lang w:eastAsia="sk-SK"/>
        </w:rPr>
        <w:t>športovec</w:t>
      </w:r>
      <w:r w:rsidRPr="00215465">
        <w:rPr>
          <w:rFonts w:ascii="Garamond" w:eastAsia="Times New Roman" w:hAnsi="Garamond" w:cs="Arial"/>
          <w:color w:val="000000" w:themeColor="text1"/>
          <w:lang w:eastAsia="sk-SK"/>
        </w:rPr>
        <w:t>,</w:t>
      </w:r>
      <w:r>
        <w:rPr>
          <w:rFonts w:ascii="Garamond" w:eastAsia="Times New Roman" w:hAnsi="Garamond" w:cs="Arial"/>
          <w:color w:val="000000" w:themeColor="text1"/>
          <w:lang w:eastAsia="sk-SK"/>
        </w:rPr>
        <w:t xml:space="preserve"> </w:t>
      </w:r>
      <w:r w:rsidRPr="0074100C">
        <w:rPr>
          <w:rFonts w:ascii="Garamond" w:eastAsia="Times New Roman" w:hAnsi="Garamond" w:cs="Arial"/>
          <w:i/>
          <w:color w:val="000000" w:themeColor="text1"/>
          <w:lang w:eastAsia="sk-SK"/>
        </w:rPr>
        <w:t>športový odborník,</w:t>
      </w:r>
      <w:r>
        <w:rPr>
          <w:rFonts w:ascii="Garamond" w:eastAsia="Times New Roman" w:hAnsi="Garamond" w:cs="Arial"/>
          <w:color w:val="000000" w:themeColor="text1"/>
          <w:lang w:eastAsia="sk-SK"/>
        </w:rPr>
        <w:t xml:space="preserve"> </w:t>
      </w:r>
    </w:p>
    <w:p w14:paraId="784399D7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</w:p>
    <w:p w14:paraId="5471B987" w14:textId="5F740120" w:rsidR="0074100C" w:rsidRPr="00844AD8" w:rsidRDefault="0074100C" w:rsidP="00552229">
      <w:pPr>
        <w:tabs>
          <w:tab w:val="left" w:pos="-241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 w:themeColor="text1"/>
          <w:lang w:eastAsia="sk-SK"/>
        </w:rPr>
      </w:pP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týmto spôsobom si Vás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názov klubu: 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>Zápasnícky klub Dunajská Streda o.z.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so sídlom: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</w:t>
      </w:r>
      <w:r w:rsidR="00DE7C96">
        <w:rPr>
          <w:rFonts w:ascii="Garamond" w:eastAsia="Times New Roman" w:hAnsi="Garamond" w:cs="Arial"/>
          <w:i/>
          <w:color w:val="000000" w:themeColor="text1"/>
          <w:lang w:eastAsia="sk-SK"/>
        </w:rPr>
        <w:t>Alžbetínske nám. 1203/7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, Dunajská Streda 929 01,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IČO: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34009892 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(ďalej len „</w:t>
      </w:r>
      <w:r w:rsidR="00DE5B9E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ZK DS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“)  dovoľujeme informovať, že ako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Va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>š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športová organizácia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>,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ku ktorej</w:t>
      </w:r>
      <w:r w:rsidR="00552229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máte príslušnosť,</w:t>
      </w:r>
      <w:r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spracováva Vaše osobné údaje, ktoré spracováva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 podľa nasledovných pravidiel: </w:t>
      </w:r>
    </w:p>
    <w:p w14:paraId="29E74397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Noway-Light" w:eastAsia="Times New Roman" w:hAnsi="Noway-Light" w:cs="Arial"/>
          <w:i/>
          <w:color w:val="333333"/>
          <w:lang w:eastAsia="sk-SK"/>
        </w:rPr>
      </w:pPr>
    </w:p>
    <w:p w14:paraId="2818BFA3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I.</w:t>
      </w:r>
    </w:p>
    <w:p w14:paraId="587CAA81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 w:rsidRPr="00844AD8">
        <w:rPr>
          <w:rFonts w:ascii="Times New Roman" w:eastAsia="Times New Roman" w:hAnsi="Times New Roman" w:cs="Times New Roman"/>
          <w:b/>
          <w:i/>
          <w:lang w:eastAsia="sk-SK"/>
        </w:rPr>
        <w:t>Okruh dotknutých osôb podľa týchto Zásad</w:t>
      </w:r>
    </w:p>
    <w:p w14:paraId="41A5EBFB" w14:textId="77777777" w:rsidR="0074100C" w:rsidRPr="00844AD8" w:rsidRDefault="0074100C" w:rsidP="0074100C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426"/>
        <w:jc w:val="both"/>
        <w:rPr>
          <w:rFonts w:ascii="Noway-Light" w:eastAsia="Times New Roman" w:hAnsi="Noway-Light" w:cs="Arial"/>
          <w:color w:val="333333"/>
          <w:lang w:eastAsia="sk-SK"/>
        </w:rPr>
      </w:pPr>
    </w:p>
    <w:p w14:paraId="155AE337" w14:textId="77777777" w:rsidR="00626C02" w:rsidRDefault="0074100C" w:rsidP="0074100C">
      <w:pPr>
        <w:pStyle w:val="Listaszerbekezds"/>
        <w:numPr>
          <w:ilvl w:val="0"/>
          <w:numId w:val="9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Pre účely týchto Zásad sa za </w:t>
      </w:r>
      <w:r w:rsidR="00626C02" w:rsidRPr="002B2DF5">
        <w:rPr>
          <w:rFonts w:ascii="Times New Roman" w:eastAsia="Times New Roman" w:hAnsi="Times New Roman" w:cs="Times New Roman"/>
          <w:b/>
          <w:color w:val="333333"/>
          <w:lang w:eastAsia="sk-SK"/>
        </w:rPr>
        <w:t>Dotknutú osobu</w:t>
      </w:r>
      <w:r w:rsidR="00626C02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>považuje</w:t>
      </w:r>
      <w:r w:rsidR="00626C02">
        <w:rPr>
          <w:rFonts w:ascii="Times New Roman" w:eastAsia="Times New Roman" w:hAnsi="Times New Roman" w:cs="Times New Roman"/>
          <w:color w:val="333333"/>
          <w:lang w:eastAsia="sk-SK"/>
        </w:rPr>
        <w:t>: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14:paraId="5ACB5F17" w14:textId="77777777" w:rsidR="00626C02" w:rsidRDefault="00626C02" w:rsidP="00626C02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470BD257" w14:textId="77777777" w:rsidR="00626C02" w:rsidRDefault="00626C02" w:rsidP="00626C02">
      <w:pPr>
        <w:pStyle w:val="Listaszerbekezds"/>
        <w:numPr>
          <w:ilvl w:val="0"/>
          <w:numId w:val="25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športovec (</w:t>
      </w:r>
      <w:r w:rsidRPr="002B2DF5">
        <w:rPr>
          <w:rFonts w:ascii="Times New Roman" w:eastAsia="Times New Roman" w:hAnsi="Times New Roman" w:cs="Times New Roman"/>
          <w:i/>
          <w:color w:val="333333"/>
          <w:lang w:eastAsia="sk-SK"/>
        </w:rPr>
        <w:t>profesionálny športovec, amatérsky športovec</w:t>
      </w:r>
      <w:r>
        <w:rPr>
          <w:rFonts w:ascii="Times New Roman" w:eastAsia="Times New Roman" w:hAnsi="Times New Roman" w:cs="Times New Roman"/>
          <w:color w:val="333333"/>
          <w:lang w:eastAsia="sk-SK"/>
        </w:rPr>
        <w:t>) v zmysle § 4 ods. 1 a 2 zákona č. 440/2015 Z. z. o športe v znení neskorších predpisov (ďalej len „</w:t>
      </w:r>
      <w:r w:rsidRPr="00626C02">
        <w:rPr>
          <w:rFonts w:ascii="Times New Roman" w:eastAsia="Times New Roman" w:hAnsi="Times New Roman" w:cs="Times New Roman"/>
          <w:b/>
          <w:color w:val="333333"/>
          <w:lang w:eastAsia="sk-SK"/>
        </w:rPr>
        <w:t>zákon o športe</w:t>
      </w:r>
      <w:r>
        <w:rPr>
          <w:rFonts w:ascii="Times New Roman" w:eastAsia="Times New Roman" w:hAnsi="Times New Roman" w:cs="Times New Roman"/>
          <w:color w:val="333333"/>
          <w:lang w:eastAsia="sk-SK"/>
        </w:rPr>
        <w:t>“)</w:t>
      </w:r>
      <w:r w:rsidR="0074100C"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ktorý je prihlásen</w:t>
      </w:r>
      <w:r w:rsidR="00863D9E">
        <w:rPr>
          <w:rFonts w:ascii="Times New Roman" w:eastAsia="Times New Roman" w:hAnsi="Times New Roman" w:cs="Times New Roman"/>
          <w:color w:val="333333"/>
          <w:lang w:eastAsia="sk-SK"/>
        </w:rPr>
        <w:t>ý a vedený v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evidencii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863D9E"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14:paraId="2B913D68" w14:textId="77777777" w:rsidR="00626C02" w:rsidRDefault="00626C02" w:rsidP="00626C02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7DED8489" w14:textId="77777777" w:rsidR="0074100C" w:rsidRDefault="00863D9E" w:rsidP="00626C02">
      <w:pPr>
        <w:pStyle w:val="Listaszerbekezds"/>
        <w:numPr>
          <w:ilvl w:val="0"/>
          <w:numId w:val="25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športový odborník (</w:t>
      </w:r>
      <w:r w:rsidRPr="002B2DF5">
        <w:rPr>
          <w:rFonts w:ascii="Times New Roman" w:eastAsia="Times New Roman" w:hAnsi="Times New Roman" w:cs="Times New Roman"/>
          <w:i/>
          <w:color w:val="333333"/>
          <w:lang w:eastAsia="sk-SK"/>
        </w:rPr>
        <w:t>tréner a inštruktor športu</w:t>
      </w:r>
      <w:r>
        <w:rPr>
          <w:rFonts w:ascii="Times New Roman" w:eastAsia="Times New Roman" w:hAnsi="Times New Roman" w:cs="Times New Roman"/>
          <w:color w:val="333333"/>
          <w:lang w:eastAsia="sk-SK"/>
        </w:rPr>
        <w:t>) podľa § 6 ods. 1 písm. a) zákona o športe</w:t>
      </w:r>
      <w:r w:rsidR="0074100C" w:rsidRPr="00844AD8">
        <w:rPr>
          <w:rFonts w:ascii="Times New Roman" w:eastAsia="Times New Roman" w:hAnsi="Times New Roman" w:cs="Times New Roman"/>
          <w:color w:val="333333"/>
          <w:lang w:eastAsia="sk-SK"/>
        </w:rPr>
        <w:t>.</w:t>
      </w:r>
    </w:p>
    <w:p w14:paraId="1C028018" w14:textId="77777777" w:rsidR="00863D9E" w:rsidRDefault="00863D9E" w:rsidP="00863D9E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26F8EA2B" w14:textId="77777777" w:rsidR="00863D9E" w:rsidRDefault="00863D9E" w:rsidP="00863D9E">
      <w:pPr>
        <w:pStyle w:val="Listaszerbekezds"/>
        <w:numPr>
          <w:ilvl w:val="0"/>
          <w:numId w:val="9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Pre účely týchto Zásad sa za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Dotknutú osobu nepovažujú športoví odborníci podľa § 6 ods. 1 písm. b) až g) zákona o športe</w:t>
      </w:r>
      <w:r w:rsidR="002B2DF5">
        <w:rPr>
          <w:rStyle w:val="Lbjegyzet-hivatkozs"/>
          <w:rFonts w:ascii="Times New Roman" w:eastAsia="Times New Roman" w:hAnsi="Times New Roman" w:cs="Times New Roman"/>
          <w:color w:val="333333"/>
          <w:lang w:eastAsia="sk-SK"/>
        </w:rPr>
        <w:footnoteReference w:id="1"/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, nakoľko na tieto osoby sa vzťahujú Zásady spracovávania a ochrany osobných údajov – zamestnanci </w:t>
      </w:r>
      <w:r w:rsidR="003B7BF3">
        <w:rPr>
          <w:rFonts w:ascii="Times New Roman" w:eastAsia="Times New Roman" w:hAnsi="Times New Roman" w:cs="Times New Roman"/>
          <w:color w:val="333333"/>
          <w:lang w:eastAsia="sk-SK"/>
        </w:rPr>
        <w:t>klubu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, ktoré nájdete na webovej stránke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: </w:t>
      </w:r>
      <w:r w:rsidR="0053665C">
        <w:rPr>
          <w:rFonts w:ascii="Times New Roman" w:eastAsia="Times New Roman" w:hAnsi="Times New Roman" w:cs="Times New Roman"/>
          <w:lang w:eastAsia="sk-SK"/>
        </w:rPr>
        <w:t>www.dswrestling.sk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EF3592" w:rsidRPr="00EF3592">
        <w:rPr>
          <w:rFonts w:ascii="Times New Roman" w:eastAsia="Times New Roman" w:hAnsi="Times New Roman" w:cs="Times New Roman"/>
          <w:b/>
          <w:color w:val="333333"/>
          <w:lang w:eastAsia="sk-SK"/>
        </w:rPr>
        <w:t>poznámka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: 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ak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nemá web stránku, tak v tom prípade navrhujeme, aby na viditeľnom a verejne dostupnom mieste v rámci sídla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boli tieto zásady dostupné, alebo aby boli dostupné na profile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na sociálnych sieťach napr. Facebook, ak taký profil má; tiež, považujeme za vhodné, aby s týmito zásadami bol športovec</w:t>
      </w:r>
      <w:r w:rsidR="00EF3592">
        <w:rPr>
          <w:rFonts w:ascii="Times New Roman" w:eastAsia="Times New Roman" w:hAnsi="Times New Roman" w:cs="Times New Roman"/>
          <w:i/>
          <w:color w:val="333333"/>
          <w:lang w:eastAsia="sk-SK"/>
        </w:rPr>
        <w:t>/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 športový odborník oboznámený pred tým, než sa stane členom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, ak má športovec/športový odborník zákonného zástupcu, tak </w:t>
      </w:r>
      <w:r w:rsidR="00EF3592">
        <w:rPr>
          <w:rFonts w:ascii="Times New Roman" w:eastAsia="Times New Roman" w:hAnsi="Times New Roman" w:cs="Times New Roman"/>
          <w:i/>
          <w:color w:val="333333"/>
          <w:lang w:eastAsia="sk-SK"/>
        </w:rPr>
        <w:t>s týmito zásadami by sa mal oboznámiť zákonný zástupca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14:paraId="363C381B" w14:textId="77777777" w:rsidR="00863D9E" w:rsidRPr="00863D9E" w:rsidRDefault="00863D9E" w:rsidP="00863D9E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3F413E66" w14:textId="77777777" w:rsidR="0074100C" w:rsidRPr="00844AD8" w:rsidRDefault="0074100C" w:rsidP="0074100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14:paraId="450399AF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II.</w:t>
      </w:r>
    </w:p>
    <w:p w14:paraId="362BA51E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>Rozsah</w:t>
      </w:r>
      <w:r w:rsidRPr="00844AD8">
        <w:rPr>
          <w:rFonts w:ascii="Times New Roman" w:eastAsia="Times New Roman" w:hAnsi="Times New Roman" w:cs="Times New Roman"/>
          <w:b/>
          <w:i/>
          <w:lang w:eastAsia="sk-SK"/>
        </w:rPr>
        <w:t xml:space="preserve"> spracovávaných osobných údajov</w:t>
      </w:r>
    </w:p>
    <w:p w14:paraId="436A41DF" w14:textId="77777777" w:rsidR="0074100C" w:rsidRPr="00215465" w:rsidRDefault="0074100C" w:rsidP="0074100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14:paraId="5E6DD6E9" w14:textId="77777777" w:rsidR="0074100C" w:rsidRPr="00215465" w:rsidRDefault="002B2DF5" w:rsidP="007410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Poskytnutím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</w:t>
      </w:r>
      <w:r w:rsidR="0074100C" w:rsidRPr="00844AD8">
        <w:rPr>
          <w:rFonts w:ascii="Times New Roman" w:eastAsia="Times New Roman" w:hAnsi="Times New Roman" w:cs="Times New Roman"/>
          <w:lang w:eastAsia="cs-CZ"/>
        </w:rPr>
        <w:t xml:space="preserve">osobných 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údajov zo strany </w:t>
      </w:r>
      <w:r>
        <w:rPr>
          <w:rFonts w:ascii="Times New Roman" w:eastAsia="Times New Roman" w:hAnsi="Times New Roman" w:cs="Times New Roman"/>
          <w:lang w:eastAsia="cs-CZ"/>
        </w:rPr>
        <w:t>Dotknutej osoby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dochádza k: </w:t>
      </w:r>
    </w:p>
    <w:p w14:paraId="36DA8CC0" w14:textId="77777777"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9566EFF" w14:textId="77777777" w:rsidR="0074100C" w:rsidRPr="00215465" w:rsidRDefault="002B2DF5" w:rsidP="0074100C">
      <w:pPr>
        <w:numPr>
          <w:ilvl w:val="0"/>
          <w:numId w:val="2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získaniu jej osobných údajov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ako dotknutej fyzickej osoby, a </w:t>
      </w:r>
    </w:p>
    <w:p w14:paraId="03ED3742" w14:textId="77777777" w:rsidR="0074100C" w:rsidRPr="00215465" w:rsidRDefault="0074100C" w:rsidP="0074100C">
      <w:pPr>
        <w:numPr>
          <w:ilvl w:val="0"/>
          <w:numId w:val="2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k ich následnému spracovávaniu zo strany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ako prevádzkovateľa, </w:t>
      </w:r>
    </w:p>
    <w:p w14:paraId="3E6D93F4" w14:textId="77777777" w:rsidR="0074100C" w:rsidRPr="00215465" w:rsidRDefault="0074100C" w:rsidP="007410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CD1BB3B" w14:textId="77777777" w:rsidR="0074100C" w:rsidRPr="00215465" w:rsidRDefault="0074100C" w:rsidP="00DF7D2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v zmysle Nariadenia Európskeho parlamentu a Rady (EÚ) 2016/679 z 27. apríla 2016 o ochrane fyzických osôb pri spracúvaní osobných údajov a o voľnom pohybe takýchto údajov, ktorým sa zrušuje smernica 95/46/ES /ďalej len ako „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GDPR</w:t>
      </w:r>
      <w:r w:rsidRPr="00215465">
        <w:rPr>
          <w:rFonts w:ascii="Times New Roman" w:eastAsia="Times New Roman" w:hAnsi="Times New Roman" w:cs="Times New Roman"/>
          <w:lang w:eastAsia="cs-CZ"/>
        </w:rPr>
        <w:t>“/.</w:t>
      </w:r>
    </w:p>
    <w:p w14:paraId="650873C3" w14:textId="77777777" w:rsidR="0074100C" w:rsidRPr="00215465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4DFBED" w14:textId="77777777" w:rsidR="0074100C" w:rsidRPr="00215465" w:rsidRDefault="00DE5B9E" w:rsidP="007410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ZK DS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ako prevádzkovateľ spracováva osobné údaje </w:t>
      </w:r>
      <w:r w:rsidR="002B2DF5">
        <w:rPr>
          <w:rFonts w:ascii="Times New Roman" w:eastAsia="Times New Roman" w:hAnsi="Times New Roman" w:cs="Times New Roman"/>
          <w:lang w:eastAsia="cs-CZ"/>
        </w:rPr>
        <w:t>Dotknutej osoby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v </w:t>
      </w:r>
      <w:r w:rsidR="0074100C" w:rsidRPr="00215465">
        <w:rPr>
          <w:rFonts w:ascii="Times New Roman" w:eastAsia="Times New Roman" w:hAnsi="Times New Roman" w:cs="Times New Roman"/>
          <w:b/>
          <w:lang w:eastAsia="cs-CZ"/>
        </w:rPr>
        <w:t>rozsahu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1AC65EC9" w14:textId="77777777" w:rsidR="0074100C" w:rsidRPr="00215465" w:rsidRDefault="0074100C" w:rsidP="0074100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lang w:eastAsia="cs-CZ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801"/>
        <w:gridCol w:w="5055"/>
      </w:tblGrid>
      <w:tr w:rsidR="0074100C" w:rsidRPr="00215465" w14:paraId="7BBBB0E5" w14:textId="77777777" w:rsidTr="00A4024D">
        <w:trPr>
          <w:trHeight w:val="10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486" w14:textId="77777777" w:rsidR="0074100C" w:rsidRPr="002B2DF5" w:rsidRDefault="002B2DF5" w:rsidP="002B2DF5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Osobné kontaktné údaje</w:t>
            </w:r>
            <w:r w:rsidR="00DF7D2B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V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aše meno, priezvisko, adresa trvalého bydliska, adresa na zasielanie písomností, emailová adresa, kontaktné telefónne číslo, číslo OP, rodné číslo, akademický titul, dátum narodenia, fotografia</w:t>
            </w:r>
            <w:r w:rsidR="00E1557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8A9" w14:textId="77777777" w:rsidR="0074100C" w:rsidRPr="00844AD8" w:rsidRDefault="002B2DF5" w:rsidP="00A4024D">
            <w:pPr>
              <w:numPr>
                <w:ilvl w:val="0"/>
                <w:numId w:val="3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Pracovné kontaktné údaje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adresa firmy, ktorú zastupujete, pracovná em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ailová adresa a telefónne číslo</w:t>
            </w:r>
            <w:r w:rsidR="00E1557E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14:paraId="74587F61" w14:textId="77777777" w:rsidR="0074100C" w:rsidRPr="00844AD8" w:rsidRDefault="0074100C" w:rsidP="00A4024D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21BB357" w14:textId="77777777" w:rsidR="0074100C" w:rsidRPr="00215465" w:rsidRDefault="0074100C" w:rsidP="002B2D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4100C" w:rsidRPr="00844AD8" w14:paraId="427C9C45" w14:textId="77777777" w:rsidTr="00A4024D">
        <w:trPr>
          <w:trHeight w:val="833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C69" w14:textId="77777777" w:rsidR="0074100C" w:rsidRPr="00844AD8" w:rsidRDefault="00E1557E" w:rsidP="00C92ED3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Zmluvné údaje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obsah zmluvy uzatvorenej s</w:t>
            </w:r>
            <w:r w:rsidR="00DE5B9E">
              <w:rPr>
                <w:rFonts w:ascii="Noway-Light" w:eastAsia="Times New Roman" w:hAnsi="Noway-Light" w:cs="Arial"/>
                <w:color w:val="333333"/>
                <w:lang w:eastAsia="sk-SK"/>
              </w:rPr>
              <w:t>o ZK DS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  <w:r w:rsidR="00DF7D2B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vrátane všetkých jej dodatkov, rozsah práv a povinností, odplata za realizovanú činnosť, trvanie zmluvného vzťahu, miesto  výkonu športovej činnosti.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56F" w14:textId="77777777" w:rsidR="0074100C" w:rsidRPr="00844AD8" w:rsidRDefault="00E1557E" w:rsidP="00A4024D">
            <w:pPr>
              <w:numPr>
                <w:ilvl w:val="0"/>
                <w:numId w:val="3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Platobné informácie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Ako napr. číslo bankového účtu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výška spoplatnených činností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</w:tr>
      <w:tr w:rsidR="0074100C" w:rsidRPr="00844AD8" w14:paraId="50263468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EB4" w14:textId="77777777"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Údaje o športovcoch a športových odborníkoch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údaje o výške, váhe, fotografia tak ako sú uvedené v príslušných ustanoveniach zákona o športe. Meno, priezvisko, hráčsky post, dátum narodenia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 klubová príslušnosť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pod.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ED9" w14:textId="77777777"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302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Členská karta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Meno, priezvisko, adresa, úhrada členského poplatku, príslušnosť k športovému klubu.</w:t>
            </w:r>
          </w:p>
        </w:tc>
      </w:tr>
      <w:tr w:rsidR="0074100C" w:rsidRPr="00844AD8" w14:paraId="2036876F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112" w14:textId="77777777" w:rsidR="0074100C" w:rsidRPr="00844AD8" w:rsidRDefault="00E1557E" w:rsidP="00A4024D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Preukázanie bezúhonnosti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Výpis z registra trestov na preukázanie bezúhonnosti pri práci s mládežou. Bezúhonnosť sa preukazuje pri zápise do registra fyzických osôb v športe písomným čestným vyhlásením; ak ide o vykonávanie činnosti športového odborníka v športe mládeže, výpisom z registra trestov nie starším ako tri mesiace.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D5" w14:textId="77777777"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Podobizeň, hráčske prejavy, trénerské zručnosti, športové zručnosti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Jedná sa o monitorovanie správania sa a prístupu aktivitám na športovisku (</w:t>
            </w:r>
            <w:r w:rsidRPr="0074100C">
              <w:rPr>
                <w:rFonts w:ascii="Noway-Light" w:eastAsia="Times New Roman" w:hAnsi="Noway-Light" w:cs="Arial"/>
                <w:i/>
                <w:color w:val="333333"/>
                <w:lang w:eastAsia="sk-SK"/>
              </w:rPr>
              <w:t>týka sa športovcov, športových odborníkov, účastníkov podujatí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). Rozsah monitorovaného priestoru je výlučne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športová súťažná/hracia plocha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tréningové priestory.</w:t>
            </w:r>
          </w:p>
        </w:tc>
      </w:tr>
      <w:tr w:rsidR="0074100C" w:rsidRPr="00844AD8" w14:paraId="5A204062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ECF" w14:textId="77777777" w:rsidR="0074100C" w:rsidRPr="00844AD8" w:rsidRDefault="004E1A0C" w:rsidP="004E1A0C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Údaje o korešpondencii a komunikácii </w:t>
            </w:r>
            <w:r w:rsidR="00C92ED3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s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o ZK DS 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napr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e-mailová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alebo listová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korešpondencia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F7" w14:textId="77777777" w:rsidR="0074100C" w:rsidRPr="00844AD8" w:rsidRDefault="0074100C" w:rsidP="00C92ED3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Zverený majetok - napríklad informácie o majetku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 ktorý vám bol poskytnutý na používanie, ako napr. firemný telefón, motorové vozidlo alebo notebook</w:t>
            </w:r>
          </w:p>
        </w:tc>
      </w:tr>
      <w:tr w:rsidR="0074100C" w:rsidRPr="00844AD8" w14:paraId="56CB799E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D86" w14:textId="77777777" w:rsidR="004E1A0C" w:rsidRDefault="004E1A0C" w:rsidP="004E1A0C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Vaše citlivé osobné údaje budeme spracovávať len na účely striktne spojené s riadnym výkonom našich povinností ako Váš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 v rozsahu, ktorý umožňujú alebo vyžadujú platné právne predpisy. Budeme spracovávať tieto typy citlivých osobných údajov:</w:t>
            </w:r>
          </w:p>
          <w:p w14:paraId="60092310" w14:textId="77777777" w:rsidR="004E1A0C" w:rsidRDefault="004E1A0C" w:rsidP="004E1A0C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  <w:p w14:paraId="5992FE4B" w14:textId="77777777" w:rsidR="004E1A0C" w:rsidRPr="00844AD8" w:rsidRDefault="004E1A0C" w:rsidP="004E1A0C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o Vašom zdravotnom stave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vo vzťahu k miere spôsobilosti na výkon športovej činnosti</w:t>
            </w:r>
          </w:p>
          <w:p w14:paraId="77326925" w14:textId="77777777" w:rsidR="0074100C" w:rsidRPr="00844AD8" w:rsidRDefault="0074100C" w:rsidP="004E1A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1D7" w14:textId="77777777" w:rsidR="0074100C" w:rsidRPr="00844AD8" w:rsidRDefault="0074100C" w:rsidP="00C92ED3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Digitálne prístupové práva - napríklad Vaše prístupové práva k rôznym aplikáciám v rámci IT infraštruktúry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</w:p>
        </w:tc>
      </w:tr>
      <w:tr w:rsidR="0074100C" w:rsidRPr="00215465" w14:paraId="19E8AE84" w14:textId="77777777" w:rsidTr="00A4024D">
        <w:trPr>
          <w:trHeight w:val="364"/>
        </w:trPr>
        <w:tc>
          <w:tcPr>
            <w:tcW w:w="4801" w:type="dxa"/>
            <w:tcBorders>
              <w:top w:val="single" w:sz="4" w:space="0" w:color="auto"/>
            </w:tcBorders>
          </w:tcPr>
          <w:p w14:paraId="57058D8B" w14:textId="77777777" w:rsidR="0074100C" w:rsidRPr="00215465" w:rsidRDefault="0074100C" w:rsidP="00A402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1403F6" w14:textId="77777777" w:rsidR="0074100C" w:rsidRPr="00215465" w:rsidRDefault="0074100C" w:rsidP="00A4024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E7BAFA2" w14:textId="77777777" w:rsidR="0074100C" w:rsidRDefault="0074100C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14:paraId="3A0D9DBD" w14:textId="77777777" w:rsidR="00A4024D" w:rsidRDefault="00DE5B9E" w:rsidP="004E1A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ZK DS</w:t>
      </w:r>
      <w:r w:rsidR="004E1A0C" w:rsidRPr="00215465">
        <w:rPr>
          <w:rFonts w:ascii="Times New Roman" w:eastAsia="Times New Roman" w:hAnsi="Times New Roman" w:cs="Times New Roman"/>
          <w:lang w:eastAsia="cs-CZ"/>
        </w:rPr>
        <w:t xml:space="preserve"> </w:t>
      </w:r>
      <w:r w:rsidR="00A4024D">
        <w:rPr>
          <w:rFonts w:ascii="Times New Roman" w:eastAsia="Times New Roman" w:hAnsi="Times New Roman" w:cs="Times New Roman"/>
          <w:lang w:eastAsia="cs-CZ"/>
        </w:rPr>
        <w:t>na tomto mieste informuje Dotknutú osobu, že jej osobné údaje budú zapísané do informačného systému v športe, ktorý vedie Ministerstvo školstva, vedy, výskumu a športu SR a to v zmysle § 79 a nasl. zákona o športe a to v nasledovnom rozsahu:</w:t>
      </w:r>
    </w:p>
    <w:p w14:paraId="376924DE" w14:textId="77777777" w:rsidR="00A4024D" w:rsidRDefault="00A4024D" w:rsidP="00A402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B81DE2" w14:textId="77777777" w:rsidR="004E1A0C" w:rsidRDefault="00A4024D" w:rsidP="00C92ED3">
      <w:pPr>
        <w:shd w:val="clear" w:color="auto" w:fill="FFFFFF"/>
        <w:spacing w:after="150" w:line="240" w:lineRule="auto"/>
        <w:ind w:left="426"/>
        <w:jc w:val="both"/>
        <w:rPr>
          <w:rFonts w:ascii="Noway-Light" w:eastAsia="Times New Roman" w:hAnsi="Noway-Light" w:cs="Arial"/>
          <w:color w:val="333333"/>
          <w:lang w:eastAsia="sk-SK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Podľa § 80 zákona o športe, </w:t>
      </w:r>
      <w:r>
        <w:rPr>
          <w:rFonts w:ascii="Noway-Light" w:eastAsia="Times New Roman" w:hAnsi="Noway-Light" w:cs="Arial"/>
          <w:color w:val="333333"/>
          <w:lang w:eastAsia="sk-SK"/>
        </w:rPr>
        <w:t>o</w:t>
      </w:r>
      <w:r w:rsidR="004E1A0C" w:rsidRPr="0074100C">
        <w:rPr>
          <w:rFonts w:ascii="Noway-Light" w:eastAsia="Times New Roman" w:hAnsi="Noway-Light" w:cs="Arial"/>
          <w:color w:val="333333"/>
          <w:lang w:eastAsia="sk-SK"/>
        </w:rPr>
        <w:t xml:space="preserve"> každej fyzickej osobe sa do registra fyzických osôb v športe zapisujú tieto údaje: </w:t>
      </w:r>
    </w:p>
    <w:tbl>
      <w:tblPr>
        <w:tblW w:w="9856" w:type="dxa"/>
        <w:tblLook w:val="01E0" w:firstRow="1" w:lastRow="1" w:firstColumn="1" w:lastColumn="1" w:noHBand="0" w:noVBand="0"/>
      </w:tblPr>
      <w:tblGrid>
        <w:gridCol w:w="4801"/>
        <w:gridCol w:w="5055"/>
      </w:tblGrid>
      <w:tr w:rsidR="00A4024D" w:rsidRPr="00215465" w14:paraId="20129F75" w14:textId="77777777" w:rsidTr="00A4024D">
        <w:trPr>
          <w:trHeight w:val="10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AA5" w14:textId="77777777" w:rsidR="00A4024D" w:rsidRPr="002B2DF5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hanging="1156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meno, priezvisko, titul</w:t>
            </w:r>
            <w:r w:rsidR="001700E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A16" w14:textId="77777777" w:rsidR="00A4024D" w:rsidRPr="00844AD8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narodenia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14:paraId="6244B847" w14:textId="77777777" w:rsidR="00A4024D" w:rsidRPr="00844AD8" w:rsidRDefault="00A4024D" w:rsidP="00A4024D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15E7747" w14:textId="77777777" w:rsidR="00A4024D" w:rsidRPr="00215465" w:rsidRDefault="00A4024D" w:rsidP="00A402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024D" w:rsidRPr="00844AD8" w14:paraId="09DF5EC9" w14:textId="77777777" w:rsidTr="00A4024D">
        <w:trPr>
          <w:trHeight w:val="833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BFB" w14:textId="77777777" w:rsidR="00A4024D" w:rsidRPr="00844AD8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identifikačné číslo organizácie, ak ide o samostatne zárobkovo činnú osobu.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E50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jedinečný identifikátor osoby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14:paraId="76099F45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B30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rodné číslo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18B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302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štátna príslušnosť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14:paraId="5F1F3381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8BC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trvalého pobytu alebo obdobného pobytu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913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obchodné meno a miesto podnikania, ak ide o fyzickú osobu 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–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podnikateľa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14:paraId="383CA225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164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na doručovanie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7E4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elektronickej pošty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14:paraId="4E37C0EB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7C0" w14:textId="77777777" w:rsidR="00A4024D" w:rsidRPr="00AD6405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číslo bankového účtu na príjem a použitie</w:t>
            </w:r>
          </w:p>
          <w:p w14:paraId="763E5036" w14:textId="77777777" w:rsidR="00A4024D" w:rsidRDefault="00AD6405" w:rsidP="00AD640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dotácie,</w:t>
            </w:r>
          </w:p>
          <w:p w14:paraId="4F98220D" w14:textId="77777777" w:rsidR="00AD6405" w:rsidRPr="00844AD8" w:rsidRDefault="00AD6405" w:rsidP="00AD640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sponzorsk</w:t>
            </w:r>
            <w:r w:rsidR="001700E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ého.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F12" w14:textId="77777777"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športu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14:paraId="73B2995C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6DF" w14:textId="77777777"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vykonávanej odbornej činnosti v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822" w14:textId="77777777"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právny titul, na základe ktorého fyzická osoba vykonáva športovú činnosť za športovú organizáciu; pri zmluvnom vzťahu sa uvedie údaj o období trvania zmluvy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14:paraId="54CE84AB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5C0" w14:textId="77777777"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športové výsledky na významných súťažiach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CCF" w14:textId="77777777"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čestné štátne tituly 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ocenenia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14:paraId="53BD218F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B4D" w14:textId="77777777"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príslušnosť k športovým organizáciám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105" w14:textId="77777777"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poslednej účasti na súťaži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14:paraId="1B44EF19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580" w14:textId="77777777"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dátum úhrady ročného príspevku podľa § 9 ods. 1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zákona o športe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 členského príspevku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E38" w14:textId="77777777" w:rsidR="00AD6405" w:rsidRPr="0074100C" w:rsidRDefault="000F301D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o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značenie zdrojovej evidencie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14:paraId="005BA9B4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0C3" w14:textId="77777777" w:rsidR="00AD6405" w:rsidRPr="0074100C" w:rsidRDefault="001E14CA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údaje o závažnom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porušení povinnosti podľa § 98 z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ákona o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8E5" w14:textId="77777777" w:rsidR="001E14CA" w:rsidRDefault="001E14CA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 prípade profesionálneho športovca sa zapisujú aj údaje o:</w:t>
            </w:r>
          </w:p>
          <w:p w14:paraId="4C794426" w14:textId="77777777" w:rsidR="001E14CA" w:rsidRDefault="001E14CA" w:rsidP="001E14CA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overení zdravotnej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6338427D" w14:textId="77777777" w:rsidR="00AD6405" w:rsidRPr="001E14CA" w:rsidRDefault="001E14CA" w:rsidP="001E14CA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športovej reprezentácii vrátane názvu štátu, ktorý reprezentuje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0F301D" w:rsidRPr="00844AD8" w14:paraId="20C6CFAF" w14:textId="77777777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E45" w14:textId="77777777" w:rsidR="000F301D" w:rsidRDefault="001E14CA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 prípade amatérskeho športovca sa zapisujú aj údaje o:</w:t>
            </w:r>
          </w:p>
          <w:p w14:paraId="66524987" w14:textId="77777777" w:rsidR="001E14CA" w:rsidRDefault="001E14CA" w:rsidP="001E14CA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overení zdravotnej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7DDBADCF" w14:textId="77777777" w:rsidR="001E14CA" w:rsidRPr="001E14CA" w:rsidRDefault="001E14CA" w:rsidP="001E14CA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športovej reprezentácii vrátane názvu štátu, ktorý reprezentuje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14:paraId="6FA7E25F" w14:textId="77777777" w:rsidR="001E14CA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  <w:p w14:paraId="16A4403D" w14:textId="77777777" w:rsidR="001E14CA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  <w:p w14:paraId="36412307" w14:textId="77777777" w:rsidR="001E14CA" w:rsidRPr="0074100C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63A" w14:textId="77777777" w:rsidR="000F301D" w:rsidRDefault="001E14CA" w:rsidP="001E14CA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 prípade športového odborníka</w:t>
            </w:r>
            <w:r w:rsidRPr="001E14CA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sa zapisujú aj tieto údaje:</w:t>
            </w:r>
          </w:p>
          <w:p w14:paraId="48CF523C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odbornej činnosti v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5492A8AE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číslo dokladu o odbornej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195DEFBC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vzniku a skončenia odbornej spôsobilosti, ak je časovo obmedzená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43C2AE94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označenie osoby, ktorá overila odbornú spôsobilosť športového odborníka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1EB02ED9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označenie osoby, ktorá vydala doklad o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lastRenderedPageBreak/>
              <w:t>odbornej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6801EE75" w14:textId="77777777"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údaj o overení bezúhonnosti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14:paraId="2D25DE1D" w14:textId="77777777" w:rsidR="001E14CA" w:rsidRPr="001E14CA" w:rsidRDefault="001700E0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údaje o športovom odborníkovi podnikateľovi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v rozsahu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vzniku oprávnenia na podnikanie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ukončenia podnikania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,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(iii)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1700E0">
              <w:rPr>
                <w:rFonts w:ascii="Noway-Light" w:eastAsia="Times New Roman" w:hAnsi="Noway-Light" w:cs="Arial"/>
                <w:color w:val="333333"/>
                <w:lang w:eastAsia="sk-SK"/>
              </w:rPr>
              <w:t>obdobie pozastavenia podnikania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215465" w14:paraId="2BA61DF5" w14:textId="77777777" w:rsidTr="00A4024D">
        <w:trPr>
          <w:trHeight w:val="364"/>
        </w:trPr>
        <w:tc>
          <w:tcPr>
            <w:tcW w:w="4801" w:type="dxa"/>
            <w:tcBorders>
              <w:top w:val="single" w:sz="4" w:space="0" w:color="auto"/>
            </w:tcBorders>
          </w:tcPr>
          <w:p w14:paraId="061A3B8D" w14:textId="77777777" w:rsidR="00A4024D" w:rsidRPr="00215465" w:rsidRDefault="00A4024D" w:rsidP="00A402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6B54EF" w14:textId="77777777" w:rsidR="00A4024D" w:rsidRPr="00215465" w:rsidRDefault="00A4024D" w:rsidP="00A4024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ED7FE46" w14:textId="77777777" w:rsidR="002B2DF5" w:rsidRDefault="002B2DF5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14:paraId="5F4274BB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</w:t>
      </w:r>
      <w:r>
        <w:rPr>
          <w:rFonts w:ascii="Times New Roman" w:eastAsia="Times New Roman" w:hAnsi="Times New Roman" w:cs="Times New Roman"/>
          <w:b/>
          <w:lang w:eastAsia="sk-SK"/>
        </w:rPr>
        <w:t>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14:paraId="138517B5" w14:textId="77777777" w:rsidR="0074100C" w:rsidRPr="00626529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Právny základ a účel spracovávania osobných údajov </w:t>
      </w:r>
    </w:p>
    <w:p w14:paraId="73EB3233" w14:textId="77777777" w:rsidR="0074100C" w:rsidRDefault="0074100C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14:paraId="20F1B841" w14:textId="77777777" w:rsidR="0074100C" w:rsidRPr="00626529" w:rsidRDefault="0074100C" w:rsidP="0074100C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626529">
        <w:rPr>
          <w:rFonts w:ascii="Times New Roman" w:eastAsia="Times New Roman" w:hAnsi="Times New Roman" w:cs="Times New Roman"/>
          <w:lang w:eastAsia="cs-CZ"/>
        </w:rPr>
        <w:t xml:space="preserve">Právny základ, podľa ktorého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 spracováva osobné údaje </w:t>
      </w:r>
      <w:r w:rsidR="003C69CA">
        <w:rPr>
          <w:rFonts w:ascii="Times New Roman" w:eastAsia="Times New Roman" w:hAnsi="Times New Roman" w:cs="Times New Roman"/>
          <w:lang w:eastAsia="cs-CZ"/>
        </w:rPr>
        <w:t>Dotknutej osoby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 je založený na tom, že tieto osobné údaje: </w:t>
      </w:r>
    </w:p>
    <w:p w14:paraId="7436547A" w14:textId="77777777"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353B55E" w14:textId="77777777" w:rsidR="0074100C" w:rsidRPr="00215465" w:rsidRDefault="0074100C" w:rsidP="0074100C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na </w:t>
      </w:r>
      <w:r w:rsidRPr="008159E0">
        <w:rPr>
          <w:rFonts w:ascii="Times New Roman" w:eastAsia="Times New Roman" w:hAnsi="Times New Roman" w:cs="Times New Roman"/>
          <w:b/>
          <w:lang w:eastAsia="cs-CZ"/>
        </w:rPr>
        <w:t>riadne plnenie zmluvy</w:t>
      </w:r>
      <w:r w:rsidR="003C69CA">
        <w:rPr>
          <w:rFonts w:ascii="Times New Roman" w:eastAsia="Times New Roman" w:hAnsi="Times New Roman" w:cs="Times New Roman"/>
          <w:lang w:eastAsia="cs-CZ"/>
        </w:rPr>
        <w:t xml:space="preserve"> uzatvorenej s Dotknutou osobou</w:t>
      </w:r>
      <w:r>
        <w:rPr>
          <w:rFonts w:ascii="Times New Roman" w:eastAsia="Times New Roman" w:hAnsi="Times New Roman" w:cs="Times New Roman"/>
          <w:lang w:eastAsia="cs-CZ"/>
        </w:rPr>
        <w:t xml:space="preserve"> a to za účelom</w:t>
      </w:r>
      <w:r w:rsidRPr="00215465">
        <w:rPr>
          <w:rFonts w:ascii="Times New Roman" w:eastAsia="Times New Roman" w:hAnsi="Times New Roman" w:cs="Times New Roman"/>
          <w:bCs/>
          <w:lang w:eastAsia="cs-CZ"/>
        </w:rPr>
        <w:t>:</w:t>
      </w:r>
    </w:p>
    <w:p w14:paraId="1D61CA77" w14:textId="77777777" w:rsidR="0074100C" w:rsidRPr="008159E0" w:rsidRDefault="0074100C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Zabezpečenia</w:t>
      </w:r>
      <w:r w:rsidRPr="008159E0">
        <w:rPr>
          <w:rFonts w:ascii="Times New Roman" w:eastAsia="Times New Roman" w:hAnsi="Times New Roman" w:cs="Times New Roman"/>
          <w:lang w:eastAsia="cs-CZ"/>
        </w:rPr>
        <w:t xml:space="preserve"> komunikač</w:t>
      </w:r>
      <w:r>
        <w:rPr>
          <w:rFonts w:ascii="Times New Roman" w:eastAsia="Times New Roman" w:hAnsi="Times New Roman" w:cs="Times New Roman"/>
          <w:lang w:eastAsia="cs-CZ"/>
        </w:rPr>
        <w:t>ných a informačných technológií (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 xml:space="preserve">Poskytnutie  IT vybavenia a služby, ktoré </w:t>
      </w:r>
      <w:r w:rsidR="003C69CA">
        <w:rPr>
          <w:rFonts w:ascii="Times New Roman" w:eastAsia="Times New Roman" w:hAnsi="Times New Roman" w:cs="Times New Roman"/>
          <w:i/>
          <w:lang w:eastAsia="cs-CZ"/>
        </w:rPr>
        <w:t>Dotknutá osoba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 xml:space="preserve"> potrebuje pre výkon svojich povinností </w:t>
      </w:r>
      <w:r w:rsidR="003D70DE">
        <w:rPr>
          <w:rFonts w:ascii="Times New Roman" w:eastAsia="Times New Roman" w:hAnsi="Times New Roman" w:cs="Times New Roman"/>
          <w:i/>
          <w:lang w:eastAsia="cs-CZ"/>
        </w:rPr>
        <w:t>vo vzťahu k</w:t>
      </w:r>
      <w:r w:rsidR="00C92ED3">
        <w:rPr>
          <w:rFonts w:ascii="Times New Roman" w:eastAsia="Times New Roman" w:hAnsi="Times New Roman" w:cs="Times New Roman"/>
          <w:i/>
          <w:lang w:eastAsia="cs-CZ"/>
        </w:rPr>
        <w:t xml:space="preserve">u 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>, ako napr. pracovný mobilný telefón alebo emailové konto</w:t>
      </w:r>
      <w:r w:rsidR="003C69CA">
        <w:rPr>
          <w:rFonts w:ascii="Times New Roman" w:eastAsia="Times New Roman" w:hAnsi="Times New Roman" w:cs="Times New Roman"/>
          <w:i/>
          <w:lang w:eastAsia="cs-CZ"/>
        </w:rPr>
        <w:t>, ak boli poskytnuté</w:t>
      </w:r>
      <w:r>
        <w:rPr>
          <w:rFonts w:ascii="Times New Roman" w:eastAsia="Times New Roman" w:hAnsi="Times New Roman" w:cs="Times New Roman"/>
          <w:lang w:eastAsia="cs-CZ"/>
        </w:rPr>
        <w:t>),</w:t>
      </w:r>
    </w:p>
    <w:p w14:paraId="4BA0FF9C" w14:textId="77777777" w:rsidR="003D70DE" w:rsidRDefault="003D70DE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Zabezpečenia účasti Dotknutej osoby a riadneho priebehu cezhraničných</w:t>
      </w:r>
      <w:r w:rsidR="00C92ED3">
        <w:rPr>
          <w:rFonts w:ascii="Noway-Medium" w:eastAsia="Times New Roman" w:hAnsi="Noway-Medium" w:cs="Arial"/>
          <w:color w:val="333333"/>
          <w:lang w:eastAsia="sk-SK"/>
        </w:rPr>
        <w:t xml:space="preserve"> a tuzemských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športových podujatí, </w:t>
      </w:r>
    </w:p>
    <w:p w14:paraId="7A7AEF57" w14:textId="77777777" w:rsidR="003D70DE" w:rsidRDefault="00B66938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Spracovania a ú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>hrad</w:t>
      </w:r>
      <w:r>
        <w:rPr>
          <w:rFonts w:ascii="Noway-Medium" w:eastAsia="Times New Roman" w:hAnsi="Noway-Medium" w:cs="Arial"/>
          <w:color w:val="333333"/>
          <w:lang w:eastAsia="sk-SK"/>
        </w:rPr>
        <w:t>y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prislúchajúcich odmien a/alebo nákladov,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 xml:space="preserve">členských príspevkov, 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>či dotácií, ktoré majú byť poskytnuté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 xml:space="preserve"> alebo ktoré má poskytnúť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>Dotknutá osoba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>v súvislosti s výkonom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športovej činnosti</w:t>
      </w:r>
      <w:r w:rsidR="00FA4D8F">
        <w:rPr>
          <w:rFonts w:ascii="Noway-Medium" w:eastAsia="Times New Roman" w:hAnsi="Noway-Medium" w:cs="Arial"/>
          <w:color w:val="333333"/>
          <w:lang w:eastAsia="sk-SK"/>
        </w:rPr>
        <w:t>,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</w:p>
    <w:p w14:paraId="593CDD7B" w14:textId="77777777" w:rsidR="003D70DE" w:rsidRDefault="00406B4D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Kontroly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dodržiavania 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stanov, smerníc, štatútov, pokynov,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metodík a postupov </w:t>
      </w:r>
      <w:r>
        <w:rPr>
          <w:rFonts w:ascii="Noway-Medium" w:eastAsia="Times New Roman" w:hAnsi="Noway-Medium" w:cs="Arial"/>
          <w:color w:val="333333"/>
          <w:lang w:eastAsia="sk-SK"/>
        </w:rPr>
        <w:t>vydanými alebo schválenými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DE5B9E">
        <w:rPr>
          <w:rFonts w:ascii="Noway-Medium" w:eastAsia="Times New Roman" w:hAnsi="Noway-Medium" w:cs="Arial"/>
          <w:color w:val="333333"/>
          <w:lang w:eastAsia="sk-SK"/>
        </w:rPr>
        <w:t>ZK DS</w:t>
      </w:r>
      <w:r w:rsidR="00C92ED3">
        <w:rPr>
          <w:rFonts w:ascii="Noway-Medium" w:eastAsia="Times New Roman" w:hAnsi="Noway-Medium" w:cs="Arial"/>
          <w:color w:val="333333"/>
          <w:lang w:eastAsia="sk-SK"/>
        </w:rPr>
        <w:t xml:space="preserve"> alebo zo strany príslušného národného športového zväzu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>.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Kontrola 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môže byť vykonávaná napr. aj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prostredníctvom kamerového </w:t>
      </w:r>
      <w:r>
        <w:rPr>
          <w:rFonts w:ascii="Noway-Light" w:eastAsia="Times New Roman" w:hAnsi="Noway-Light" w:cs="Arial"/>
          <w:color w:val="333333"/>
          <w:lang w:eastAsia="sk-SK"/>
        </w:rPr>
        <w:t>záznamu z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o</w:t>
      </w:r>
      <w:r>
        <w:rPr>
          <w:rFonts w:ascii="Noway-Light" w:eastAsia="Times New Roman" w:hAnsi="Noway-Light" w:cs="Arial"/>
          <w:color w:val="333333"/>
          <w:lang w:eastAsia="sk-SK"/>
        </w:rPr>
        <w:t> športových podujatí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, </w:t>
      </w:r>
      <w:r>
        <w:rPr>
          <w:rFonts w:ascii="Noway-Light" w:eastAsia="Times New Roman" w:hAnsi="Noway-Light" w:cs="Arial"/>
          <w:color w:val="333333"/>
          <w:lang w:eastAsia="sk-SK"/>
        </w:rPr>
        <w:t>(</w:t>
      </w:r>
      <w:r w:rsidRPr="00406B4D">
        <w:rPr>
          <w:rFonts w:ascii="Noway-Light" w:eastAsia="Times New Roman" w:hAnsi="Noway-Light" w:cs="Arial"/>
          <w:i/>
          <w:color w:val="333333"/>
          <w:lang w:eastAsia="sk-SK"/>
        </w:rPr>
        <w:t xml:space="preserve">exhibície, akcie, tréningy, zápasy pod čiastočnou alebo úplnou záštitou </w:t>
      </w:r>
      <w:r w:rsidR="00DE5B9E">
        <w:rPr>
          <w:rFonts w:ascii="Noway-Light" w:eastAsia="Times New Roman" w:hAnsi="Noway-Light" w:cs="Arial"/>
          <w:i/>
          <w:color w:val="333333"/>
          <w:lang w:eastAsia="sk-SK"/>
        </w:rPr>
        <w:t>ZK DS</w:t>
      </w:r>
      <w:r>
        <w:rPr>
          <w:rFonts w:ascii="Noway-Light" w:eastAsia="Times New Roman" w:hAnsi="Noway-Light" w:cs="Arial"/>
          <w:color w:val="333333"/>
          <w:lang w:eastAsia="sk-SK"/>
        </w:rPr>
        <w:t>), pričom tieto kontrolné mechanizmy majú ambíciu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>
        <w:rPr>
          <w:rFonts w:ascii="Noway-Light" w:eastAsia="Times New Roman" w:hAnsi="Noway-Light" w:cs="Arial"/>
          <w:color w:val="333333"/>
          <w:lang w:eastAsia="sk-SK"/>
        </w:rPr>
        <w:t>zvýš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iť kvalitu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a</w:t>
      </w:r>
      <w:r w:rsidR="00DF7D2B">
        <w:rPr>
          <w:rFonts w:ascii="Noway-Light" w:eastAsia="Times New Roman" w:hAnsi="Noway-Light" w:cs="Arial"/>
          <w:color w:val="333333"/>
          <w:lang w:eastAsia="sk-SK"/>
        </w:rPr>
        <w:t xml:space="preserve"> športovú úroveň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, dodržiavanie </w:t>
      </w:r>
      <w:r>
        <w:rPr>
          <w:rFonts w:ascii="Noway-Light" w:eastAsia="Times New Roman" w:hAnsi="Noway-Light" w:cs="Arial"/>
          <w:color w:val="333333"/>
          <w:lang w:eastAsia="sk-SK"/>
        </w:rPr>
        <w:t>pravidiel fair play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v športe a športového ducha, boja proti 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extrémizmu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a potláčanie nežiaducich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javov v</w:t>
      </w:r>
      <w:r>
        <w:rPr>
          <w:rFonts w:ascii="Noway-Light" w:eastAsia="Times New Roman" w:hAnsi="Noway-Light" w:cs="Arial"/>
          <w:color w:val="333333"/>
          <w:lang w:eastAsia="sk-SK"/>
        </w:rPr>
        <w:t> 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športe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(</w:t>
      </w:r>
      <w:r w:rsidRPr="00406B4D">
        <w:rPr>
          <w:rFonts w:ascii="Noway-Light" w:eastAsia="Times New Roman" w:hAnsi="Noway-Light" w:cs="Arial"/>
          <w:i/>
          <w:color w:val="333333"/>
          <w:lang w:eastAsia="sk-SK"/>
        </w:rPr>
        <w:t>napr. doping, športová korupcia</w:t>
      </w:r>
      <w:r>
        <w:rPr>
          <w:rFonts w:ascii="Noway-Light" w:eastAsia="Times New Roman" w:hAnsi="Noway-Light" w:cs="Arial"/>
          <w:color w:val="333333"/>
          <w:lang w:eastAsia="sk-SK"/>
        </w:rPr>
        <w:t>),</w:t>
      </w:r>
    </w:p>
    <w:p w14:paraId="0F09A1B6" w14:textId="77777777" w:rsidR="00B66938" w:rsidRPr="00A07FE7" w:rsidRDefault="00282DD6" w:rsidP="00A07FE7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Poskytovania všetkých potrebných logistických služieb, vrátane 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zabezpečenia dopravy, ubytovania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,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či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špeciáln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ych požiadaviek, ktoré súvisia s činnosťou </w:t>
      </w:r>
      <w:r w:rsidR="00DE5B9E">
        <w:rPr>
          <w:rFonts w:ascii="Noway-Light" w:eastAsia="Times New Roman" w:hAnsi="Noway-Light" w:cs="Arial"/>
          <w:color w:val="333333"/>
          <w:lang w:eastAsia="sk-SK"/>
        </w:rPr>
        <w:t>ZK DS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a Dotknutej osoby,</w:t>
      </w:r>
    </w:p>
    <w:p w14:paraId="7F8D776A" w14:textId="77777777" w:rsidR="0074100C" w:rsidRPr="00215465" w:rsidRDefault="0074100C" w:rsidP="00A07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12B1577" w14:textId="77777777" w:rsidR="0074100C" w:rsidRDefault="0074100C" w:rsidP="0074100C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pre splnenie </w:t>
      </w:r>
      <w:r w:rsidRPr="008B4C99">
        <w:rPr>
          <w:rFonts w:ascii="Times New Roman" w:eastAsia="Times New Roman" w:hAnsi="Times New Roman" w:cs="Times New Roman"/>
          <w:b/>
          <w:lang w:eastAsia="cs-CZ"/>
        </w:rPr>
        <w:t>zákonných povinností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>
        <w:rPr>
          <w:rFonts w:ascii="Times New Roman" w:eastAsia="Times New Roman" w:hAnsi="Times New Roman" w:cs="Times New Roman"/>
          <w:lang w:eastAsia="cs-CZ"/>
        </w:rPr>
        <w:t xml:space="preserve"> a to za účelom:</w:t>
      </w:r>
    </w:p>
    <w:p w14:paraId="1CE36F18" w14:textId="77777777" w:rsidR="0074100C" w:rsidRDefault="0074100C" w:rsidP="007410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C299EBE" w14:textId="77777777" w:rsidR="0074100C" w:rsidRPr="001F34E9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P</w:t>
      </w:r>
      <w:r w:rsidR="0074100C">
        <w:rPr>
          <w:rFonts w:ascii="Noway-Medium" w:eastAsia="Times New Roman" w:hAnsi="Noway-Medium" w:cs="Arial"/>
          <w:color w:val="333333"/>
          <w:lang w:eastAsia="sk-SK"/>
        </w:rPr>
        <w:t>oskytovania súčinnosti orgánom verejnej moci v súvislosti so správou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vo veciach t</w:t>
      </w:r>
      <w:r w:rsidR="00DF7D2B">
        <w:rPr>
          <w:rFonts w:ascii="Noway-Medium" w:eastAsia="Times New Roman" w:hAnsi="Noway-Medium" w:cs="Arial"/>
          <w:color w:val="333333"/>
          <w:lang w:eastAsia="sk-SK"/>
        </w:rPr>
        <w:t>ý</w:t>
      </w:r>
      <w:r>
        <w:rPr>
          <w:rFonts w:ascii="Noway-Medium" w:eastAsia="Times New Roman" w:hAnsi="Noway-Medium" w:cs="Arial"/>
          <w:color w:val="333333"/>
          <w:lang w:eastAsia="sk-SK"/>
        </w:rPr>
        <w:t>kajúcich sa športu (</w:t>
      </w:r>
      <w:r w:rsidRPr="00301462">
        <w:rPr>
          <w:rFonts w:ascii="Noway-Medium" w:eastAsia="Times New Roman" w:hAnsi="Noway-Medium" w:cs="Arial"/>
          <w:i/>
          <w:color w:val="333333"/>
          <w:lang w:eastAsia="sk-SK"/>
        </w:rPr>
        <w:t xml:space="preserve">napr. súčinnosť s Hlavným kontrolórom športu pri výkone jeho kontrolnej právomoci vo vzťahu k činnosti </w:t>
      </w:r>
      <w:r w:rsidR="00DE5B9E">
        <w:rPr>
          <w:rFonts w:ascii="Noway-Medium" w:eastAsia="Times New Roman" w:hAnsi="Noway-Medium" w:cs="Arial"/>
          <w:i/>
          <w:color w:val="333333"/>
          <w:lang w:eastAsia="sk-SK"/>
        </w:rPr>
        <w:t>ZK DS</w:t>
      </w:r>
      <w:r>
        <w:rPr>
          <w:rFonts w:ascii="Noway-Medium" w:eastAsia="Times New Roman" w:hAnsi="Noway-Medium" w:cs="Arial"/>
          <w:color w:val="333333"/>
          <w:lang w:eastAsia="sk-SK"/>
        </w:rPr>
        <w:t>),</w:t>
      </w:r>
      <w:r w:rsidR="0074100C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</w:p>
    <w:p w14:paraId="43BBD39D" w14:textId="77777777" w:rsidR="0074100C" w:rsidRPr="00301462" w:rsidRDefault="0074100C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Zapísania </w:t>
      </w:r>
      <w:r w:rsidR="005140B7">
        <w:rPr>
          <w:rFonts w:ascii="Noway-Medium" w:eastAsia="Times New Roman" w:hAnsi="Noway-Medium" w:cs="Arial"/>
          <w:color w:val="333333"/>
          <w:lang w:eastAsia="sk-SK"/>
        </w:rPr>
        <w:t>príslušnej Dotknutej osoby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do informačného systému športu podľa § </w:t>
      </w:r>
      <w:r w:rsidR="005140B7">
        <w:rPr>
          <w:rFonts w:ascii="Noway-Medium" w:eastAsia="Times New Roman" w:hAnsi="Noway-Medium" w:cs="Arial"/>
          <w:color w:val="333333"/>
          <w:lang w:eastAsia="sk-SK"/>
        </w:rPr>
        <w:t>79 a nasl.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zákona o športe vedeným Ministerstvom školstva, vedy, výskumu a športu SR,</w:t>
      </w:r>
    </w:p>
    <w:p w14:paraId="17B1F9CA" w14:textId="77777777" w:rsidR="00301462" w:rsidRPr="00301462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Vedenia zdrojovej evidencie podľa § 8 ods. 3 zákona o športe,</w:t>
      </w:r>
    </w:p>
    <w:p w14:paraId="21C8865D" w14:textId="77777777" w:rsidR="00301462" w:rsidRPr="00A351CC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Riadneho výkonu </w:t>
      </w:r>
      <w:r w:rsidR="00764E74">
        <w:rPr>
          <w:rFonts w:ascii="Noway-Medium" w:eastAsia="Times New Roman" w:hAnsi="Noway-Medium" w:cs="Arial"/>
          <w:color w:val="333333"/>
          <w:lang w:eastAsia="sk-SK"/>
        </w:rPr>
        <w:t xml:space="preserve">činnosti interných dozorných, kontrolných, odborných komisií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>a orgánov pre riešenie sporov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, pričom </w:t>
      </w:r>
      <w:r w:rsidR="00DE5B9E">
        <w:rPr>
          <w:rFonts w:ascii="Noway-Light" w:eastAsia="Times New Roman" w:hAnsi="Noway-Light" w:cs="Arial"/>
          <w:color w:val="333333"/>
          <w:lang w:eastAsia="sk-SK"/>
        </w:rPr>
        <w:t>ZK DS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 v tejto súvislosti aj v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edie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záznamy o všetkých </w:t>
      </w:r>
      <w:r w:rsidR="0051420B">
        <w:rPr>
          <w:rFonts w:ascii="Noway-Light" w:eastAsia="Times New Roman" w:hAnsi="Noway-Light" w:cs="Arial"/>
          <w:color w:val="333333"/>
          <w:lang w:eastAsia="sk-SK"/>
        </w:rPr>
        <w:t>D</w:t>
      </w:r>
      <w:r w:rsidR="00764E74">
        <w:rPr>
          <w:rFonts w:ascii="Noway-Light" w:eastAsia="Times New Roman" w:hAnsi="Noway-Light" w:cs="Arial"/>
          <w:color w:val="333333"/>
          <w:lang w:eastAsia="sk-SK"/>
        </w:rPr>
        <w:t>otknutých osobách voči ktorým prebieha alebo prebiehalo kontrolné resp. disciplinárne konanie (</w:t>
      </w:r>
      <w:r w:rsidR="00764E74" w:rsidRPr="00764E74">
        <w:rPr>
          <w:rFonts w:ascii="Noway-Light" w:eastAsia="Times New Roman" w:hAnsi="Noway-Light" w:cs="Arial"/>
          <w:i/>
          <w:color w:val="333333"/>
          <w:lang w:eastAsia="sk-SK"/>
        </w:rPr>
        <w:t>viď § 52 a nasl. zákona o športe</w:t>
      </w:r>
      <w:r w:rsidR="00764E74">
        <w:rPr>
          <w:rFonts w:ascii="Noway-Light" w:eastAsia="Times New Roman" w:hAnsi="Noway-Light" w:cs="Arial"/>
          <w:color w:val="333333"/>
          <w:lang w:eastAsia="sk-SK"/>
        </w:rPr>
        <w:t>),</w:t>
      </w:r>
    </w:p>
    <w:p w14:paraId="24D7584E" w14:textId="77777777" w:rsidR="0074100C" w:rsidRDefault="0074100C" w:rsidP="007410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4637CDA" w14:textId="77777777" w:rsidR="0074100C" w:rsidRPr="00DF7D2B" w:rsidRDefault="0074100C" w:rsidP="0074100C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 prípade </w:t>
      </w:r>
      <w:r w:rsidR="0051420B">
        <w:rPr>
          <w:rFonts w:ascii="Times New Roman" w:eastAsia="Times New Roman" w:hAnsi="Times New Roman" w:cs="Times New Roman"/>
          <w:lang w:eastAsia="cs-CZ"/>
        </w:rPr>
        <w:t>skončenia členstva v</w:t>
      </w:r>
      <w:r w:rsidR="00DE5B9E">
        <w:rPr>
          <w:rFonts w:ascii="Times New Roman" w:eastAsia="Times New Roman" w:hAnsi="Times New Roman" w:cs="Times New Roman"/>
          <w:lang w:eastAsia="cs-CZ"/>
        </w:rPr>
        <w:t> ZK DS</w:t>
      </w:r>
      <w:r w:rsidR="0051420B">
        <w:rPr>
          <w:rFonts w:ascii="Times New Roman" w:eastAsia="Times New Roman" w:hAnsi="Times New Roman" w:cs="Times New Roman"/>
          <w:lang w:eastAsia="cs-CZ"/>
        </w:rPr>
        <w:t xml:space="preserve"> ich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bude nevyhnutne potrebovať na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splnenie svojich zákonných povinností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 to za účelom:</w:t>
      </w:r>
    </w:p>
    <w:p w14:paraId="27B9B334" w14:textId="77777777" w:rsidR="0074100C" w:rsidRPr="00DF7D2B" w:rsidRDefault="0074100C" w:rsidP="0074100C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A1C9D0C" w14:textId="77777777" w:rsidR="0074100C" w:rsidRPr="00DF7D2B" w:rsidRDefault="0074100C" w:rsidP="0074100C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>Zabezpečenia svojich účtovných a daňových povinností (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zákonná povinnosť uchovávať všetku účtovnú dokumentáciu 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napr. podľa § 35 zákona o účtovníctve</w:t>
      </w:r>
      <w:r w:rsidRPr="00DF7D2B">
        <w:rPr>
          <w:rFonts w:ascii="Times New Roman" w:eastAsia="Times New Roman" w:hAnsi="Times New Roman" w:cs="Times New Roman"/>
          <w:lang w:eastAsia="cs-CZ"/>
        </w:rPr>
        <w:t>),</w:t>
      </w:r>
    </w:p>
    <w:p w14:paraId="56C18FF4" w14:textId="77777777" w:rsidR="0074100C" w:rsidRPr="00DF7D2B" w:rsidRDefault="0074100C" w:rsidP="0074100C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>Zabezpečenia a uchovávania registratúrnych záznamov, ktorých je pôvodcom podľa § 2 ods. 18, § 16 a § 16a  zákona o archívoch a registratúrach,</w:t>
      </w:r>
      <w:r w:rsidR="00EF1BF7" w:rsidRPr="00DF7D2B">
        <w:rPr>
          <w:rFonts w:ascii="Times New Roman" w:eastAsia="Times New Roman" w:hAnsi="Times New Roman" w:cs="Times New Roman"/>
          <w:lang w:eastAsia="cs-CZ"/>
        </w:rPr>
        <w:t xml:space="preserve"> a ich prípadnou archiváciou,</w:t>
      </w:r>
    </w:p>
    <w:p w14:paraId="5ABC5F20" w14:textId="77777777" w:rsidR="0074100C" w:rsidRPr="00DF7D2B" w:rsidRDefault="0074100C" w:rsidP="007410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79A4684" w14:textId="77777777" w:rsidR="0074100C" w:rsidRPr="00DF7D2B" w:rsidRDefault="0074100C" w:rsidP="0074100C">
      <w:pPr>
        <w:numPr>
          <w:ilvl w:val="0"/>
          <w:numId w:val="4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sú spracovávané z dôvodu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oprávneného záujmu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 to za účelom:</w:t>
      </w:r>
    </w:p>
    <w:p w14:paraId="448FDB0B" w14:textId="77777777" w:rsidR="0074100C" w:rsidRPr="00DF7D2B" w:rsidRDefault="0074100C" w:rsidP="0074100C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DD30B76" w14:textId="77777777" w:rsidR="0074100C" w:rsidRPr="00DF7D2B" w:rsidRDefault="0074100C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Vyšetrovania </w:t>
      </w:r>
      <w:r w:rsidR="00764E74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a/alebo prejednávania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prípadných sporov, priestupkov, iných správnych deliktov, možných trestných činov, či pri možnom </w:t>
      </w:r>
      <w:r w:rsidR="00DF7D2B" w:rsidRPr="00DF7D2B">
        <w:rPr>
          <w:rFonts w:ascii="Times New Roman" w:eastAsia="Times New Roman" w:hAnsi="Times New Roman" w:cs="Times New Roman"/>
          <w:color w:val="333333"/>
          <w:lang w:eastAsia="sk-SK"/>
        </w:rPr>
        <w:t>disciplinárnom previnení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. V prípade kontroly jednotlivých komunikácií a korešpondencii bude využitý mechanizmus kontroly štyroch očí a minimalizácie rozsahu spracúvaných údajov,</w:t>
      </w:r>
    </w:p>
    <w:p w14:paraId="046B9F3D" w14:textId="77777777" w:rsidR="0074100C" w:rsidRPr="00DF7D2B" w:rsidRDefault="0074100C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Poskytnutia súčinnosti orgánom verejnej moci pri výkone ich právomoci a pôsobnosti (</w:t>
      </w:r>
      <w:r w:rsidRPr="00DF7D2B">
        <w:rPr>
          <w:rFonts w:ascii="Times New Roman" w:eastAsia="Times New Roman" w:hAnsi="Times New Roman" w:cs="Times New Roman"/>
          <w:i/>
          <w:color w:val="333333"/>
          <w:lang w:eastAsia="sk-SK"/>
        </w:rPr>
        <w:t>napr.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p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 xml:space="preserve">oskytovanie informácií súdu, 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>polícii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 xml:space="preserve">, </w:t>
      </w:r>
      <w:r w:rsidR="00282DD6" w:rsidRPr="00DF7D2B">
        <w:rPr>
          <w:rFonts w:ascii="Times New Roman" w:eastAsia="Times New Roman" w:hAnsi="Times New Roman" w:cs="Times New Roman"/>
          <w:i/>
          <w:lang w:eastAsia="cs-CZ"/>
        </w:rPr>
        <w:t xml:space="preserve">či 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>orgánom verejnej správy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na ich oprávnenú žiadosť</w:t>
      </w:r>
      <w:r w:rsidRPr="00DF7D2B">
        <w:rPr>
          <w:rFonts w:ascii="Times New Roman" w:eastAsia="Times New Roman" w:hAnsi="Times New Roman" w:cs="Times New Roman"/>
          <w:lang w:eastAsia="cs-CZ"/>
        </w:rPr>
        <w:t>)</w:t>
      </w:r>
      <w:r w:rsidR="00282DD6" w:rsidRPr="00DF7D2B">
        <w:rPr>
          <w:rFonts w:ascii="Times New Roman" w:eastAsia="Times New Roman" w:hAnsi="Times New Roman" w:cs="Times New Roman"/>
          <w:lang w:eastAsia="cs-CZ"/>
        </w:rPr>
        <w:t>,</w:t>
      </w:r>
    </w:p>
    <w:p w14:paraId="2FC893D2" w14:textId="77777777" w:rsidR="00282DD6" w:rsidRPr="00DF7D2B" w:rsidRDefault="00282DD6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Nákupu tovaru a/alebo služieb súvisiacich s výkonom činnosti Dotknutej osoby,</w:t>
      </w:r>
    </w:p>
    <w:p w14:paraId="3CDB9CA8" w14:textId="77777777" w:rsidR="00282DD6" w:rsidRPr="00DF7D2B" w:rsidRDefault="00282DD6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Zdieľania informácií s partnerskou športovou organizáciou a/alebo zväzom, pričom osobné údaje Dotknutej osoby budú zdieľané len v nevyhnutnom rozsahu napr.  z dôvodu akreditácie na športovom podujatí</w:t>
      </w:r>
      <w:r w:rsidR="0070724D" w:rsidRPr="00DF7D2B">
        <w:rPr>
          <w:rFonts w:ascii="Times New Roman" w:eastAsia="Times New Roman" w:hAnsi="Times New Roman" w:cs="Times New Roman"/>
          <w:color w:val="333333"/>
          <w:lang w:eastAsia="sk-SK"/>
        </w:rPr>
        <w:t>, či z dôvodu prestupových záležitostí týkajúcich sa Dotknutej osoby,</w:t>
      </w:r>
    </w:p>
    <w:p w14:paraId="5015A9CE" w14:textId="77777777" w:rsidR="0070724D" w:rsidRPr="00DF7D2B" w:rsidRDefault="0070724D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Vedenia športovej štatistiky, potláčania negatívnych javov v športe a archivácie. V rámci napĺňania predmetného účelu budú osobné údaje Dotknutej osoby spracúvané v rozsahu identifikačných osobných údajov, váhovej kategórie,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veku,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klubovej príslušnosti, športových výsledkov ako dosiahnutie bodov v jednotlivých sezónach a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> 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zápasoch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>, pričom tieto budú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 zverejnené na webovom sídle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>ak ho má zriadené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) a/alebo na profile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v sociálnych sieťach (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>napr. Facebook</w:t>
      </w:r>
      <w:r w:rsidR="0051420B">
        <w:rPr>
          <w:rFonts w:ascii="Times New Roman" w:eastAsia="Times New Roman" w:hAnsi="Times New Roman" w:cs="Times New Roman"/>
          <w:i/>
          <w:color w:val="333333"/>
          <w:lang w:eastAsia="sk-SK"/>
        </w:rPr>
        <w:t>,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ak ho má zriadené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>) vrátane na webovom sídle, či profiloch na sociálnych sieťach  príslušného národného športového zväzu, ak o to tento zväz požiada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. 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Vo vzťahu k evidencii Dotknutých osôb, ktoré stratili členstvo 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>v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 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sa jedná okrem vyššie uvedeného 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aj o overenie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histórie najmä pre účely organizácie amatérskych 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súťaží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líg, turnajov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a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> 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podujatí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>, či športovo/vedecko/akademického bádania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14:paraId="6A201654" w14:textId="77777777" w:rsidR="009D22CF" w:rsidRPr="00DF7D2B" w:rsidRDefault="009D22CF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Monitoringu a hodnotenia výkonu športovej činnosti Dotknutej osoby,  </w:t>
      </w:r>
    </w:p>
    <w:p w14:paraId="6C059431" w14:textId="77777777" w:rsidR="0074100C" w:rsidRPr="00DF7D2B" w:rsidRDefault="0074100C" w:rsidP="0074100C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D13096C" w14:textId="77777777" w:rsidR="00301462" w:rsidRPr="00DF7D2B" w:rsidRDefault="0074100C" w:rsidP="0074100C">
      <w:pPr>
        <w:numPr>
          <w:ilvl w:val="0"/>
          <w:numId w:val="4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 prípade ukončenia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členstva </w:t>
      </w:r>
      <w:r w:rsidR="0051420B">
        <w:rPr>
          <w:rFonts w:ascii="Times New Roman" w:eastAsia="Times New Roman" w:hAnsi="Times New Roman" w:cs="Times New Roman"/>
          <w:lang w:eastAsia="cs-CZ"/>
        </w:rPr>
        <w:t>v</w:t>
      </w:r>
      <w:r w:rsidR="00DE5B9E">
        <w:rPr>
          <w:rFonts w:ascii="Times New Roman" w:eastAsia="Times New Roman" w:hAnsi="Times New Roman" w:cs="Times New Roman"/>
          <w:lang w:eastAsia="cs-CZ"/>
        </w:rPr>
        <w:t> 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sú tieto nevyhnutné na zabezpečenie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 xml:space="preserve">oprávnených záujmov </w:t>
      </w:r>
      <w:r w:rsidR="00DE5B9E">
        <w:rPr>
          <w:rFonts w:ascii="Times New Roman" w:eastAsia="Times New Roman" w:hAnsi="Times New Roman" w:cs="Times New Roman"/>
          <w:b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 to za účelom</w:t>
      </w:r>
      <w:r w:rsidR="00301462" w:rsidRPr="00DF7D2B">
        <w:rPr>
          <w:rFonts w:ascii="Times New Roman" w:eastAsia="Times New Roman" w:hAnsi="Times New Roman" w:cs="Times New Roman"/>
          <w:lang w:eastAsia="cs-CZ"/>
        </w:rPr>
        <w:t>: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E5D442F" w14:textId="77777777" w:rsidR="00301462" w:rsidRPr="00DF7D2B" w:rsidRDefault="00301462" w:rsidP="00301462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B0D91A5" w14:textId="77777777" w:rsidR="0074100C" w:rsidRPr="00DF7D2B" w:rsidRDefault="0074100C" w:rsidP="00301462">
      <w:pPr>
        <w:pStyle w:val="Listaszerbekezds"/>
        <w:numPr>
          <w:ilvl w:val="0"/>
          <w:numId w:val="31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vymáhania alebo bránenia sa proti prípadným nárokom, ak vznikli v dôsledku porušenia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práv a povinností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zo strany ktorejkoľvek </w:t>
      </w:r>
      <w:r w:rsidRPr="00DF7D2B">
        <w:rPr>
          <w:rFonts w:ascii="Times New Roman" w:eastAsia="Times New Roman" w:hAnsi="Times New Roman" w:cs="Times New Roman"/>
          <w:lang w:eastAsia="cs-CZ"/>
        </w:rPr>
        <w:t>strany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 (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="00A07FE7" w:rsidRPr="00DF7D2B">
        <w:rPr>
          <w:rFonts w:ascii="Times New Roman" w:eastAsia="Times New Roman" w:hAnsi="Times New Roman" w:cs="Times New Roman"/>
          <w:i/>
          <w:lang w:eastAsia="cs-CZ"/>
        </w:rPr>
        <w:t xml:space="preserve"> a/alebo Dotknutá osoba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)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0299473A" w14:textId="77777777" w:rsidR="0074100C" w:rsidRPr="00DF7D2B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4E3F48" w14:textId="77777777" w:rsidR="0074100C" w:rsidRPr="00DF7D2B" w:rsidRDefault="0074100C" w:rsidP="0074100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Aby boli dosiahnuté účely spracovávania osobných údajov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Dotknutej osoby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podľa predchádzajúceho bodu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3.1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1420B">
        <w:rPr>
          <w:rFonts w:ascii="Times New Roman" w:eastAsia="Times New Roman" w:hAnsi="Times New Roman" w:cs="Times New Roman"/>
          <w:lang w:eastAsia="cs-CZ"/>
        </w:rPr>
        <w:t>Klub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uvádza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že k osobným údajom budú mať prístup jeho ostatní osobitne poverení pracovníci ako aj ďalšie osoby poverené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podľa jeho pokynov /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>napríklad účtovník, sekretár, advokát, lekár, dodávateľ služieb</w:t>
      </w:r>
      <w:r w:rsidR="00A07FE7" w:rsidRPr="00DF7D2B">
        <w:rPr>
          <w:rFonts w:ascii="Times New Roman" w:eastAsia="Times New Roman" w:hAnsi="Times New Roman" w:cs="Times New Roman"/>
          <w:i/>
          <w:lang w:eastAsia="cs-CZ"/>
        </w:rPr>
        <w:t xml:space="preserve"> a pod.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/ ako aj oprávnené osoby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dcérskych spoločností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(ak tieto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zriadi) na území Slovenskej republiky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alebo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v rámci EÚ a EHS.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DDE8460" w14:textId="77777777" w:rsidR="0074100C" w:rsidRPr="00DF7D2B" w:rsidRDefault="0074100C" w:rsidP="0074100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14:paraId="6C8931D6" w14:textId="77777777" w:rsidR="0074100C" w:rsidRPr="00E06834" w:rsidRDefault="0074100C" w:rsidP="0074100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Zamestnanci, ako aj ďalšie poverené osoby, podľa predchádzajúceho bodu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3.2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budú vykonávať svoju činnosť tak, aby sa primerane zabránilo akémukoľvek zneužitiu osobných údajov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Dotknutej osoby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pričom budú viazaní povinnosťou mlčanlivosti.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Ak to vyžaduje zákon alebo rozhodnutie príslušného orgánu verejnej moci, osobné údaje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Dotknutej osoby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môže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zdieľať napríklad s jeho zmluvnými dodávateľmi, klientmi, orgánmi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verejnej správy (napr. správa daní, správa športu a iné)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, orgánmi činnými v trestnom konaní alebo inými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orgánmi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dozoru, inšpekcie, či kontroly. </w:t>
      </w:r>
    </w:p>
    <w:p w14:paraId="6649CC36" w14:textId="77777777" w:rsidR="00E06834" w:rsidRPr="00E06834" w:rsidRDefault="00E06834" w:rsidP="00E068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2C1BFE" w14:textId="77777777" w:rsidR="00E06834" w:rsidRPr="00DF7D2B" w:rsidRDefault="00DE5B9E" w:rsidP="00C92ED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uvádza, že okruh osobných údajov Dotknutej osoby podľa bodu </w:t>
      </w:r>
      <w:r w:rsidR="00E06834" w:rsidRPr="00E06834">
        <w:rPr>
          <w:rFonts w:ascii="Times New Roman" w:eastAsia="Times New Roman" w:hAnsi="Times New Roman" w:cs="Times New Roman"/>
          <w:b/>
          <w:color w:val="333333"/>
          <w:lang w:eastAsia="sk-SK"/>
        </w:rPr>
        <w:t>2.2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a </w:t>
      </w:r>
      <w:r w:rsidR="00E06834" w:rsidRPr="00E06834">
        <w:rPr>
          <w:rFonts w:ascii="Times New Roman" w:eastAsia="Times New Roman" w:hAnsi="Times New Roman" w:cs="Times New Roman"/>
          <w:b/>
          <w:color w:val="333333"/>
          <w:lang w:eastAsia="sk-SK"/>
        </w:rPr>
        <w:t>2.3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týchto Zásad budú v zákonom určenej miere </w:t>
      </w:r>
      <w:r w:rsidR="00E06834" w:rsidRPr="00E06834">
        <w:rPr>
          <w:rFonts w:ascii="Times New Roman" w:eastAsia="Times New Roman" w:hAnsi="Times New Roman" w:cs="Times New Roman"/>
          <w:i/>
          <w:color w:val="333333"/>
          <w:lang w:eastAsia="sk-SK"/>
        </w:rPr>
        <w:t>(</w:t>
      </w:r>
      <w:r w:rsidR="00C92ED3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viď </w:t>
      </w:r>
      <w:r w:rsidR="00E06834" w:rsidRPr="00E06834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§ </w:t>
      </w:r>
      <w:r w:rsidR="00E06834" w:rsidRPr="00E06834">
        <w:rPr>
          <w:rFonts w:ascii="Times New Roman" w:eastAsia="Times New Roman" w:hAnsi="Times New Roman" w:cs="Times New Roman"/>
          <w:i/>
          <w:lang w:eastAsia="cs-CZ"/>
        </w:rPr>
        <w:t>79 a nasl. zákona o športe</w:t>
      </w:r>
      <w:r w:rsidR="00E06834">
        <w:rPr>
          <w:rFonts w:ascii="Times New Roman" w:eastAsia="Times New Roman" w:hAnsi="Times New Roman" w:cs="Times New Roman"/>
          <w:lang w:eastAsia="cs-CZ"/>
        </w:rPr>
        <w:t xml:space="preserve">) poskytnuté 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príslušnému národnému športovému zväzu, ku ktorému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má svoju príslušnosť, t.j. </w:t>
      </w:r>
      <w:r w:rsidR="00C92ED3" w:rsidRPr="00C92ED3">
        <w:rPr>
          <w:rFonts w:ascii="Times New Roman" w:eastAsia="Times New Roman" w:hAnsi="Times New Roman" w:cs="Times New Roman"/>
          <w:b/>
          <w:color w:val="333333"/>
          <w:lang w:eastAsia="sk-SK"/>
        </w:rPr>
        <w:t>Slovenský zápasnícky zväz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so sídlom: </w:t>
      </w:r>
      <w:r w:rsidR="00C92ED3" w:rsidRPr="00C92ED3">
        <w:rPr>
          <w:rFonts w:ascii="Times New Roman" w:eastAsia="Times New Roman" w:hAnsi="Times New Roman" w:cs="Times New Roman"/>
          <w:color w:val="333333"/>
          <w:lang w:eastAsia="sk-SK"/>
        </w:rPr>
        <w:t>Junácka 29951/6, 832 80 Bratislava, IČO: 31791981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, webové sídlo: </w:t>
      </w:r>
      <w:hyperlink r:id="rId8" w:history="1">
        <w:r w:rsidR="00C92ED3" w:rsidRPr="00E96274">
          <w:rPr>
            <w:rStyle w:val="Hiperhivatkozs"/>
            <w:rFonts w:ascii="Times New Roman" w:eastAsia="Times New Roman" w:hAnsi="Times New Roman" w:cs="Times New Roman"/>
            <w:lang w:eastAsia="sk-SK"/>
          </w:rPr>
          <w:t>https://www.zapasenie.sk</w:t>
        </w:r>
      </w:hyperlink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C92ED3" w:rsidRPr="00C92ED3">
        <w:rPr>
          <w:rFonts w:ascii="Times New Roman" w:eastAsia="Times New Roman" w:hAnsi="Times New Roman" w:cs="Times New Roman"/>
          <w:i/>
          <w:color w:val="333333"/>
          <w:lang w:eastAsia="sk-SK"/>
        </w:rPr>
        <w:t>na tejto web stránke zväzu nájdete zásady spracovávania osobných údajov zo strany zväzu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). </w:t>
      </w:r>
    </w:p>
    <w:p w14:paraId="0F3ABA17" w14:textId="77777777" w:rsidR="0074100C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01BD86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IV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14:paraId="6CD0AE38" w14:textId="77777777" w:rsidR="0074100C" w:rsidRPr="00626529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Doba spracovávania osobných údajov </w:t>
      </w:r>
    </w:p>
    <w:p w14:paraId="1CB893CE" w14:textId="77777777" w:rsidR="0074100C" w:rsidRPr="00215465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0B0A3E" w14:textId="77777777" w:rsidR="0074100C" w:rsidRPr="00BA0691" w:rsidRDefault="0074100C" w:rsidP="0074100C">
      <w:pPr>
        <w:pStyle w:val="Listaszerbekezds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BA0691">
        <w:rPr>
          <w:rFonts w:ascii="Times New Roman" w:eastAsia="Times New Roman" w:hAnsi="Times New Roman" w:cs="Times New Roman"/>
          <w:lang w:eastAsia="cs-CZ"/>
        </w:rPr>
        <w:lastRenderedPageBreak/>
        <w:t>Doba</w:t>
      </w:r>
      <w:r>
        <w:rPr>
          <w:rFonts w:ascii="Times New Roman" w:eastAsia="Times New Roman" w:hAnsi="Times New Roman" w:cs="Times New Roman"/>
          <w:lang w:eastAsia="cs-CZ"/>
        </w:rPr>
        <w:t xml:space="preserve"> spracovávania osobných údajov </w:t>
      </w:r>
      <w:r w:rsidR="00090447">
        <w:rPr>
          <w:rFonts w:ascii="Times New Roman" w:eastAsia="Times New Roman" w:hAnsi="Times New Roman" w:cs="Times New Roman"/>
          <w:lang w:eastAsia="cs-CZ"/>
        </w:rPr>
        <w:t>Dotknutej osoby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sa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zásadne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viaže na dobu, pokiaľ</w:t>
      </w:r>
      <w:r w:rsidR="007B0A81">
        <w:rPr>
          <w:rFonts w:ascii="Times New Roman" w:eastAsia="Times New Roman" w:hAnsi="Times New Roman" w:cs="Times New Roman"/>
          <w:lang w:eastAsia="cs-CZ"/>
        </w:rPr>
        <w:t xml:space="preserve"> je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>táto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>členom alebo vykonáva činnosti jej vyplývajúce z jej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90447">
        <w:rPr>
          <w:rFonts w:ascii="Times New Roman" w:eastAsia="Times New Roman" w:hAnsi="Times New Roman" w:cs="Times New Roman"/>
          <w:lang w:eastAsia="cs-CZ"/>
        </w:rPr>
        <w:t xml:space="preserve">príslušnosti </w:t>
      </w:r>
      <w:r>
        <w:rPr>
          <w:rFonts w:ascii="Times New Roman" w:eastAsia="Times New Roman" w:hAnsi="Times New Roman" w:cs="Times New Roman"/>
          <w:lang w:eastAsia="cs-CZ"/>
        </w:rPr>
        <w:t xml:space="preserve"> k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Pokiaľ  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t xml:space="preserve">to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bude 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t xml:space="preserve">možné,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osobné údaje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vymaže ešte počas existencie príslušnosti Dotknutej osoby k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>, ak tieto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t xml:space="preserve"> už nebudú potrebné.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lang w:eastAsia="cs-CZ"/>
        </w:rPr>
        <w:t xml:space="preserve">o skončení alebo zrušení </w:t>
      </w:r>
      <w:r w:rsidR="00090447">
        <w:rPr>
          <w:rFonts w:ascii="Times New Roman" w:eastAsia="Times New Roman" w:hAnsi="Times New Roman" w:cs="Times New Roman"/>
          <w:lang w:eastAsia="cs-CZ"/>
        </w:rPr>
        <w:t xml:space="preserve">príslušnosti 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ku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BA0691">
        <w:rPr>
          <w:rFonts w:ascii="Times New Roman" w:eastAsia="Times New Roman" w:hAnsi="Times New Roman" w:cs="Times New Roman"/>
          <w:lang w:eastAsia="cs-CZ"/>
        </w:rPr>
        <w:t>, b</w:t>
      </w:r>
      <w:r>
        <w:rPr>
          <w:rFonts w:ascii="Times New Roman" w:eastAsia="Times New Roman" w:hAnsi="Times New Roman" w:cs="Times New Roman"/>
          <w:lang w:eastAsia="cs-CZ"/>
        </w:rPr>
        <w:t xml:space="preserve">ude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>
        <w:rPr>
          <w:rFonts w:ascii="Times New Roman" w:eastAsia="Times New Roman" w:hAnsi="Times New Roman" w:cs="Times New Roman"/>
          <w:lang w:eastAsia="cs-CZ"/>
        </w:rPr>
        <w:t xml:space="preserve"> osobné údaje </w:t>
      </w:r>
      <w:r w:rsidR="00090447">
        <w:rPr>
          <w:rFonts w:ascii="Times New Roman" w:eastAsia="Times New Roman" w:hAnsi="Times New Roman" w:cs="Times New Roman"/>
          <w:lang w:eastAsia="cs-CZ"/>
        </w:rPr>
        <w:t>Dotknutej osoby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spracovávať po dobu: </w:t>
      </w:r>
    </w:p>
    <w:p w14:paraId="7294E681" w14:textId="77777777" w:rsidR="0074100C" w:rsidRPr="00215465" w:rsidRDefault="0074100C" w:rsidP="007410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555BD7FA" w14:textId="77777777" w:rsidR="0074100C" w:rsidRPr="007B0A81" w:rsidRDefault="00E7263E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pokiaľ bude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vykonávať činnosť</w:t>
      </w:r>
      <w:r w:rsidR="007B0A81" w:rsidRPr="007B0A81">
        <w:rPr>
          <w:rFonts w:ascii="Times New Roman" w:eastAsia="Times New Roman" w:hAnsi="Times New Roman" w:cs="Times New Roman"/>
          <w:lang w:eastAsia="cs-CZ"/>
        </w:rPr>
        <w:t>, na ktorú bol zriadený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a to v prípade registratúrnych záznamov/archívnych dokumentov, ktoré majú trvalú dokumentárnu hodnotu pre poznanie dejín Slovenska,</w:t>
      </w:r>
    </w:p>
    <w:p w14:paraId="3F796810" w14:textId="77777777"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F9A0A46" w14:textId="77777777" w:rsidR="00704844" w:rsidRDefault="00704844" w:rsidP="00FD66D2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12 rokov pre uchovávanie vizuálnych a audiovizuálnych záznamov na zabezpečenie kontroly a hodnotenia dodržiavania metodík a postupov vydaných alebo schválených 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>Klubom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,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 xml:space="preserve"> či príslušným národným športovým zväzom,</w:t>
      </w:r>
    </w:p>
    <w:p w14:paraId="4388FED0" w14:textId="77777777" w:rsidR="00FD66D2" w:rsidRPr="00FD66D2" w:rsidRDefault="00FD66D2" w:rsidP="00FD6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9A4542A" w14:textId="77777777" w:rsidR="007154CC" w:rsidRPr="007B0A81" w:rsidRDefault="00E7263E" w:rsidP="00704844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10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 xml:space="preserve"> rokov pre 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osobné údaje oprávnene nachádzajúce sa v účtovnej dokumentácii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     (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 xml:space="preserve">v </w:t>
      </w:r>
      <w:r w:rsidR="0074100C" w:rsidRPr="007B0A81">
        <w:rPr>
          <w:rFonts w:ascii="Times New Roman" w:eastAsia="Times New Roman" w:hAnsi="Times New Roman" w:cs="Times New Roman"/>
          <w:i/>
          <w:lang w:eastAsia="cs-CZ"/>
        </w:rPr>
        <w:t xml:space="preserve">prípade legislatívnej zmeny daňových alebo účtovných predpisov  po 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>dobu ustanovenú týmito predpism</w:t>
      </w:r>
      <w:r w:rsidRPr="007B0A81">
        <w:rPr>
          <w:rFonts w:ascii="Times New Roman" w:eastAsia="Times New Roman" w:hAnsi="Times New Roman" w:cs="Times New Roman"/>
          <w:lang w:eastAsia="cs-CZ"/>
        </w:rPr>
        <w:t>i)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>,</w:t>
      </w:r>
    </w:p>
    <w:p w14:paraId="303DD0F6" w14:textId="77777777" w:rsidR="00704844" w:rsidRPr="007B0A81" w:rsidRDefault="00704844" w:rsidP="00704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E863107" w14:textId="77777777" w:rsidR="007154CC" w:rsidRPr="007B0A81" w:rsidRDefault="00704844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8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rokov pre osobné údaje týkajúce sa športových výsledkov Dotknutej osoby, ak tieto nemôžu mať trvalú dokumentárnu hodnotu</w:t>
      </w:r>
      <w:r w:rsidR="007B0A81">
        <w:rPr>
          <w:rFonts w:ascii="Times New Roman" w:eastAsia="Times New Roman" w:hAnsi="Times New Roman" w:cs="Times New Roman"/>
          <w:lang w:eastAsia="cs-CZ"/>
        </w:rPr>
        <w:t>,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D13B436" w14:textId="77777777"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7F526DA" w14:textId="77777777" w:rsidR="0074100C" w:rsidRPr="007B0A81" w:rsidRDefault="00E7263E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5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 xml:space="preserve"> rokov pre 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osobné </w:t>
      </w:r>
      <w:r w:rsidRPr="007B0A81">
        <w:rPr>
          <w:rFonts w:ascii="Times New Roman" w:eastAsia="Times New Roman" w:hAnsi="Times New Roman" w:cs="Times New Roman"/>
          <w:lang w:eastAsia="cs-CZ"/>
        </w:rPr>
        <w:t>údaje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vedené v zdrojovej evidencii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 a/alebo príslušného národného športového zväzu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>,</w:t>
      </w:r>
    </w:p>
    <w:p w14:paraId="22E04B9E" w14:textId="77777777"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1C1BEBF" w14:textId="77777777"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5 rokov pre 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>osobné údaje týkajúce sa zdravotnej spôsobilosti</w:t>
      </w:r>
      <w:r w:rsidRPr="007B0A81">
        <w:rPr>
          <w:rFonts w:ascii="Times New Roman" w:eastAsia="Times New Roman" w:hAnsi="Times New Roman" w:cs="Times New Roman"/>
          <w:lang w:eastAsia="cs-CZ"/>
        </w:rPr>
        <w:t>,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odbornej spôsobilosti a bezúhonnosti,  </w:t>
      </w:r>
    </w:p>
    <w:p w14:paraId="50BF70C4" w14:textId="77777777" w:rsidR="0074100C" w:rsidRPr="007B0A81" w:rsidRDefault="0074100C" w:rsidP="0074100C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5B55DEB3" w14:textId="77777777"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3 rokov pre korešpondenciu,</w:t>
      </w:r>
      <w:r w:rsidR="007B0A81">
        <w:rPr>
          <w:rFonts w:ascii="Times New Roman" w:eastAsia="Times New Roman" w:hAnsi="Times New Roman" w:cs="Times New Roman"/>
          <w:lang w:eastAsia="cs-CZ"/>
        </w:rPr>
        <w:t xml:space="preserve"> ktorá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súvisí s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 výkonom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športovej činnosti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 Dotknutej osoby pre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,</w:t>
      </w:r>
    </w:p>
    <w:p w14:paraId="084D6E85" w14:textId="77777777" w:rsidR="0074100C" w:rsidRPr="007B0A81" w:rsidRDefault="0074100C" w:rsidP="00741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D95909A" w14:textId="77777777"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2 rokov p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re korešpondenciu nesúvisiacu so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športovou činnosťou Dotknutej osoby pre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,</w:t>
      </w:r>
    </w:p>
    <w:p w14:paraId="0DD924D6" w14:textId="77777777" w:rsidR="0074100C" w:rsidRPr="007B0A81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66E4C1" w14:textId="77777777" w:rsidR="00E7263E" w:rsidRPr="007B0A81" w:rsidRDefault="0074100C" w:rsidP="00704844">
      <w:pPr>
        <w:pStyle w:val="Listaszerbekezds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V prípade, ak by počas dôb uvedených v predchádzajúcom bode </w:t>
      </w:r>
      <w:r w:rsidRPr="007B0A81">
        <w:rPr>
          <w:rFonts w:ascii="Times New Roman" w:eastAsia="Times New Roman" w:hAnsi="Times New Roman" w:cs="Times New Roman"/>
          <w:b/>
          <w:lang w:eastAsia="cs-CZ"/>
        </w:rPr>
        <w:t>4.1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došlo k právnemu sporu v súvislosti alebo na základe 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členstva či príslušnosti ku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, a tento právny spor by trval dlhšie ako sú doby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uvedené v predchádzajúcom bode </w:t>
      </w:r>
      <w:r w:rsidR="00704844" w:rsidRPr="007B0A81">
        <w:rPr>
          <w:rFonts w:ascii="Times New Roman" w:eastAsia="Times New Roman" w:hAnsi="Times New Roman" w:cs="Times New Roman"/>
          <w:b/>
          <w:lang w:eastAsia="cs-CZ"/>
        </w:rPr>
        <w:t>4.1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, tak doba spracovávania prislúchajúcich osobných údajov bude trvať </w:t>
      </w:r>
      <w:r w:rsidRPr="00FD66D2">
        <w:rPr>
          <w:rFonts w:ascii="Times New Roman" w:eastAsia="Times New Roman" w:hAnsi="Times New Roman" w:cs="Times New Roman"/>
          <w:b/>
          <w:lang w:eastAsia="cs-CZ"/>
        </w:rPr>
        <w:t>štyri roky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od jeho riadneho ukončenia /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>napríklad štyri roky od právoplatného súdneho rozhodnutia, ktorým sa ukončil takýto spor</w:t>
      </w:r>
      <w:r w:rsidRPr="007B0A81">
        <w:rPr>
          <w:rFonts w:ascii="Times New Roman" w:eastAsia="Times New Roman" w:hAnsi="Times New Roman" w:cs="Times New Roman"/>
          <w:lang w:eastAsia="cs-CZ"/>
        </w:rPr>
        <w:t>/.</w:t>
      </w:r>
    </w:p>
    <w:p w14:paraId="2C62B71A" w14:textId="77777777" w:rsidR="0074100C" w:rsidRDefault="0074100C" w:rsidP="0074100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172501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14:paraId="2CF378EC" w14:textId="77777777"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>Poučenie o právach dotknutej fyzickej osoby</w:t>
      </w:r>
    </w:p>
    <w:p w14:paraId="1372BC3F" w14:textId="77777777" w:rsidR="0074100C" w:rsidRPr="005D6DD3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3AC6D71" w14:textId="77777777" w:rsidR="0074100C" w:rsidRPr="00BA0691" w:rsidRDefault="00AC7D62" w:rsidP="0074100C">
      <w:pPr>
        <w:pStyle w:val="Listaszerbekezds"/>
        <w:numPr>
          <w:ilvl w:val="0"/>
          <w:numId w:val="15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</w:t>
      </w:r>
      <w:r w:rsidR="0074100C">
        <w:rPr>
          <w:rFonts w:ascii="Times New Roman" w:eastAsia="Times New Roman" w:hAnsi="Times New Roman" w:cs="Times New Roman"/>
          <w:lang w:eastAsia="cs-CZ"/>
        </w:rPr>
        <w:t xml:space="preserve"> týmto spôsobom </w:t>
      </w:r>
      <w:r w:rsidR="00704844">
        <w:rPr>
          <w:rFonts w:ascii="Times New Roman" w:eastAsia="Times New Roman" w:hAnsi="Times New Roman" w:cs="Times New Roman"/>
          <w:lang w:eastAsia="cs-CZ"/>
        </w:rPr>
        <w:t>poučuje Dotknutú osobu</w:t>
      </w:r>
      <w:r w:rsidR="0074100C" w:rsidRPr="00BA0691">
        <w:rPr>
          <w:rFonts w:ascii="Times New Roman" w:eastAsia="Times New Roman" w:hAnsi="Times New Roman" w:cs="Times New Roman"/>
          <w:lang w:eastAsia="cs-CZ"/>
        </w:rPr>
        <w:t>, že:</w:t>
      </w:r>
    </w:p>
    <w:p w14:paraId="78EF567F" w14:textId="77777777"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4"/>
        <w:gridCol w:w="4644"/>
      </w:tblGrid>
      <w:tr w:rsidR="0074100C" w:rsidRPr="00215465" w14:paraId="622F0B8B" w14:textId="77777777" w:rsidTr="00A4024D">
        <w:tc>
          <w:tcPr>
            <w:tcW w:w="2500" w:type="pct"/>
          </w:tcPr>
          <w:p w14:paraId="10D64D29" w14:textId="77777777"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v zmysle čl. 15 až 23 GDPR, má právo požadovať od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prístup k jej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osobným údajom, právo na ich opravu alebo vymazanie alebo obmedzenie spracúvania, alebo právo namietať proti ich spracúvaniu, ako aj právo na prenosnosť údajov,</w:t>
            </w:r>
          </w:p>
          <w:p w14:paraId="085ADDAA" w14:textId="77777777" w:rsidR="0074100C" w:rsidRPr="00215465" w:rsidRDefault="0074100C" w:rsidP="00A4024D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0F665FA" w14:textId="77777777" w:rsidR="0074100C" w:rsidRPr="00215465" w:rsidRDefault="00704844" w:rsidP="00A4024D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jej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osobné údaje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pochádzajú priamo od nej</w:t>
            </w:r>
            <w:r w:rsidR="0074100C"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, pri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konšt</w:t>
            </w:r>
            <w:r w:rsidR="00FD66D2">
              <w:rPr>
                <w:rFonts w:ascii="Times New Roman" w:eastAsia="Times New Roman" w:hAnsi="Times New Roman" w:cs="Times New Roman"/>
                <w:lang w:eastAsia="cs-CZ"/>
              </w:rPr>
              <w:t xml:space="preserve">ituovaní </w:t>
            </w:r>
            <w:r w:rsidR="00FD66D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členstva/príslušnosti ku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4100C" w:rsidRPr="00215465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</w:p>
          <w:p w14:paraId="27B2E989" w14:textId="77777777" w:rsidR="0074100C" w:rsidRPr="00215465" w:rsidRDefault="0074100C" w:rsidP="00A4024D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5B5EBB6" w14:textId="77777777" w:rsidR="0074100C" w:rsidRPr="00215465" w:rsidRDefault="0074100C" w:rsidP="00FD66D2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má právo podať sťažnosť dozornému orgánu / 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>Úrad na ochranu osobných údajov Slovenskej republiky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/, ak sa domnieva, že jej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právo na ochranu osobných údajov bolo porušené alebo ak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porušil svoje povinnosti vyplývajúce z predpisov upravujúcich ochranu osobných údajov a ich spracovávanie.</w:t>
            </w:r>
          </w:p>
        </w:tc>
        <w:tc>
          <w:tcPr>
            <w:tcW w:w="2500" w:type="pct"/>
          </w:tcPr>
          <w:p w14:paraId="7F206EC5" w14:textId="77777777"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poskytnutie predmetných osobných údajov je zmluvnou požiadavkou, ktorá je potrebná na </w:t>
            </w:r>
            <w:r w:rsidR="00E06834">
              <w:rPr>
                <w:rFonts w:ascii="Times New Roman" w:eastAsia="Times New Roman" w:hAnsi="Times New Roman" w:cs="Times New Roman"/>
                <w:lang w:eastAsia="cs-CZ"/>
              </w:rPr>
              <w:t xml:space="preserve">vznik členstva ku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a na riadny výkon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práv a povinností 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>vyplývajúcich z tohto členstva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, a preto je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>Dotknutá osoba ich povinná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poskytnúť /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neposkytnutím predmetných osobných údajov znemožňuje </w:t>
            </w:r>
            <w:r w:rsidR="00B065E5">
              <w:rPr>
                <w:rFonts w:ascii="Times New Roman" w:eastAsia="Times New Roman" w:hAnsi="Times New Roman" w:cs="Times New Roman"/>
                <w:i/>
                <w:lang w:eastAsia="cs-CZ"/>
              </w:rPr>
              <w:t>vzni</w:t>
            </w:r>
            <w:r w:rsidR="00E06834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k členstva resp. príslušnosti ku </w:t>
            </w:r>
            <w:r w:rsidR="005029AB">
              <w:rPr>
                <w:rFonts w:ascii="Times New Roman" w:eastAsia="Times New Roman" w:hAnsi="Times New Roman" w:cs="Times New Roman"/>
                <w:i/>
                <w:lang w:eastAsia="cs-CZ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/ ,</w:t>
            </w:r>
          </w:p>
          <w:p w14:paraId="1A466A9D" w14:textId="77777777" w:rsidR="0074100C" w:rsidRPr="00215465" w:rsidRDefault="0074100C" w:rsidP="00A4024D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A74C402" w14:textId="77777777"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pri spracovávaní osobných údajov nedochádza k automatizovanému 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rozhodovaniu ako ani k profilovaniu podľa čl. 22 GDPR,</w:t>
            </w:r>
          </w:p>
          <w:p w14:paraId="0C903255" w14:textId="77777777" w:rsidR="0074100C" w:rsidRPr="00215465" w:rsidRDefault="0074100C" w:rsidP="00A402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2E7A3CC" w14:textId="77777777" w:rsidR="0074100C" w:rsidRPr="00215465" w:rsidRDefault="00FD66D2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Klub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nezamýšľa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osobné údaje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Dotknutej osoby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postupovať do zahraničia, okrem prípadov, ak to bude nevyhnutné v súvislosti s výkonom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športovej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činnosti ako napríklad poskytnutie nevyhnutných osobných údajov za účelom zabezpečenia účasti na medzinárodnej súťaži, konferencii, výmenného pobytu a iných podujatí, ktoré budú organizované v zahraničí zahraničnou organizáciou.</w:t>
            </w:r>
          </w:p>
          <w:p w14:paraId="5B83966F" w14:textId="77777777" w:rsidR="0074100C" w:rsidRPr="00215465" w:rsidRDefault="0074100C" w:rsidP="00A4024D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1DAD0ED" w14:textId="77777777" w:rsidR="00E06834" w:rsidRDefault="00E06834" w:rsidP="00AC7D62">
      <w:pPr>
        <w:tabs>
          <w:tab w:val="left" w:pos="4140"/>
          <w:tab w:val="left" w:pos="432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028DF07D" w14:textId="77777777" w:rsidR="00E06834" w:rsidRDefault="00E06834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1A4F9D77" w14:textId="77777777"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VI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14:paraId="7B589E98" w14:textId="77777777"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Zverejňovanie niektorých </w:t>
      </w:r>
      <w:r w:rsidR="003C69CA">
        <w:rPr>
          <w:rFonts w:ascii="Times New Roman" w:eastAsia="Times New Roman" w:hAnsi="Times New Roman" w:cs="Times New Roman"/>
          <w:b/>
          <w:i/>
          <w:lang w:eastAsia="sk-SK"/>
        </w:rPr>
        <w:t xml:space="preserve">osobných údajov, kontakt na </w:t>
      </w:r>
      <w:r w:rsidR="005029AB">
        <w:rPr>
          <w:rFonts w:ascii="Times New Roman" w:eastAsia="Times New Roman" w:hAnsi="Times New Roman" w:cs="Times New Roman"/>
          <w:b/>
          <w:i/>
          <w:lang w:eastAsia="sk-SK"/>
        </w:rPr>
        <w:t>ZK DS</w:t>
      </w:r>
      <w:r w:rsidR="003C69CA">
        <w:rPr>
          <w:rFonts w:ascii="Times New Roman" w:eastAsia="Times New Roman" w:hAnsi="Times New Roman" w:cs="Times New Roman"/>
          <w:b/>
          <w:i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záverečné ustanovenia</w:t>
      </w:r>
    </w:p>
    <w:p w14:paraId="11C91F30" w14:textId="77777777" w:rsidR="0074100C" w:rsidRDefault="0074100C" w:rsidP="0074100C">
      <w:pPr>
        <w:shd w:val="clear" w:color="auto" w:fill="FFFFFF"/>
        <w:spacing w:after="150" w:line="240" w:lineRule="auto"/>
        <w:outlineLvl w:val="0"/>
        <w:rPr>
          <w:rFonts w:ascii="Noway-Light" w:eastAsia="Times New Roman" w:hAnsi="Noway-Light" w:cs="Arial"/>
          <w:color w:val="333333"/>
          <w:lang w:eastAsia="sk-SK"/>
        </w:rPr>
      </w:pPr>
    </w:p>
    <w:p w14:paraId="6BBE328D" w14:textId="77777777" w:rsidR="0074100C" w:rsidRPr="007B0A81" w:rsidRDefault="0074100C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V prípade niektorých pozícií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sú osobné údaje jednotlivých </w:t>
      </w:r>
      <w:r w:rsidR="003C69CA" w:rsidRPr="007B0A81">
        <w:rPr>
          <w:rFonts w:ascii="Times New Roman" w:eastAsia="Times New Roman" w:hAnsi="Times New Roman" w:cs="Times New Roman"/>
          <w:color w:val="333333"/>
          <w:lang w:eastAsia="sk-SK"/>
        </w:rPr>
        <w:t>Dotknutých osôb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zverejnené na webovom sídle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 xml:space="preserve"> (ak ho má zriadené) a na webovom sídle príslušného národného športového zväzu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, a to z dôvodu transparentného prístupu a informovania verejnosti a najmä povinn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>osti podľa § 17 zákona o športe; ako aj z dôvodu informovania verejnosti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o športových výsledkov toho - ktorého športového podujatia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. </w:t>
      </w:r>
    </w:p>
    <w:p w14:paraId="7AA63B50" w14:textId="77777777" w:rsidR="0074100C" w:rsidRPr="007B0A81" w:rsidRDefault="0074100C" w:rsidP="0074100C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14:paraId="563E6213" w14:textId="77777777" w:rsidR="0074100C" w:rsidRPr="007B0A81" w:rsidRDefault="0074100C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Ak by ste sa s našou zodpovednou osobou za dohľad nad ochranou osobných údajov chceli skontaktovať v súvislosti so spracovávaním Vašich osobných údajov, pošlite prosím e-mail na</w:t>
      </w:r>
      <w:r w:rsidR="00AC7D62">
        <w:t xml:space="preserve"> </w:t>
      </w:r>
      <w:r w:rsidR="0053665C" w:rsidRPr="0053665C">
        <w:rPr>
          <w:rFonts w:ascii="Times New Roman" w:hAnsi="Times New Roman" w:cs="Times New Roman"/>
        </w:rPr>
        <w:t>zapasenie.ds@gmail.com</w:t>
      </w:r>
      <w:r w:rsidRPr="007B0A81"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  <w:t xml:space="preserve">. </w:t>
      </w:r>
    </w:p>
    <w:p w14:paraId="3245500A" w14:textId="77777777" w:rsidR="0074100C" w:rsidRPr="007B0A81" w:rsidRDefault="0074100C" w:rsidP="0074100C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14:paraId="281C6102" w14:textId="77777777" w:rsidR="0074100C" w:rsidRPr="0053665C" w:rsidRDefault="005029AB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si vyhradzuje právo z času na čas aktualizov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ať znenie týchto Zásad, pričom 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 každú zmenu 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>vopred vhodným spôsobom oznámi D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otknutým osobám a to najmä prostredníctvom oznamu na </w:t>
      </w:r>
      <w:r w:rsidR="002D5624" w:rsidRPr="007B0A81">
        <w:rPr>
          <w:rFonts w:ascii="Times New Roman" w:eastAsia="Times New Roman" w:hAnsi="Times New Roman" w:cs="Times New Roman"/>
          <w:color w:val="333333"/>
          <w:lang w:eastAsia="sk-SK"/>
        </w:rPr>
        <w:t>webovom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sídle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>:</w:t>
      </w:r>
      <w:r w:rsidR="00AC7D62">
        <w:t xml:space="preserve"> </w:t>
      </w:r>
      <w:r w:rsidR="0053665C" w:rsidRPr="0053665C">
        <w:rPr>
          <w:rFonts w:ascii="Times New Roman" w:hAnsi="Times New Roman" w:cs="Times New Roman"/>
        </w:rPr>
        <w:t>www.dswrestling.sk</w:t>
      </w:r>
      <w:r w:rsidR="0074100C" w:rsidRPr="0053665C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14:paraId="63C2473E" w14:textId="77777777"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14:paraId="2F33F43C" w14:textId="77777777"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14:paraId="772D6C0C" w14:textId="27A799FF" w:rsidR="00AC7D62" w:rsidRPr="00CF2A7A" w:rsidRDefault="00AC7D62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V</w:t>
      </w:r>
      <w:r w:rsidR="0053665C" w:rsidRPr="00CF2A7A">
        <w:rPr>
          <w:rFonts w:ascii="Times New Roman" w:eastAsia="Times New Roman" w:hAnsi="Times New Roman" w:cs="Times New Roman"/>
          <w:b/>
          <w:i/>
          <w:iCs/>
          <w:lang w:eastAsia="sk-SK"/>
        </w:rPr>
        <w:t> </w:t>
      </w:r>
      <w:r w:rsidR="0053665C" w:rsidRPr="00CF2A7A">
        <w:rPr>
          <w:rFonts w:ascii="Times New Roman" w:eastAsia="Times New Roman" w:hAnsi="Times New Roman" w:cs="Times New Roman"/>
          <w:i/>
          <w:iCs/>
          <w:lang w:eastAsia="sk-SK"/>
        </w:rPr>
        <w:t>Dunajskej Strede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,</w:t>
      </w:r>
      <w:r w:rsidRPr="00CF2A7A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 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dňa</w:t>
      </w:r>
      <w:r w:rsidRPr="00CF2A7A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 </w:t>
      </w:r>
      <w:r w:rsidR="00DE7C96" w:rsidRPr="00CF2A7A">
        <w:rPr>
          <w:rFonts w:ascii="Times New Roman" w:eastAsia="Times New Roman" w:hAnsi="Times New Roman" w:cs="Times New Roman"/>
          <w:bCs/>
          <w:i/>
          <w:iCs/>
          <w:lang w:eastAsia="sk-SK"/>
        </w:rPr>
        <w:t>10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.</w:t>
      </w:r>
      <w:r w:rsidR="00DE7C96" w:rsidRPr="00CF2A7A">
        <w:rPr>
          <w:rFonts w:ascii="Times New Roman" w:eastAsia="Times New Roman" w:hAnsi="Times New Roman" w:cs="Times New Roman"/>
          <w:i/>
          <w:iCs/>
          <w:lang w:eastAsia="sk-SK"/>
        </w:rPr>
        <w:t>12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.</w:t>
      </w:r>
      <w:r w:rsidR="00071870" w:rsidRPr="00CF2A7A">
        <w:rPr>
          <w:rFonts w:ascii="Times New Roman" w:eastAsia="Times New Roman" w:hAnsi="Times New Roman" w:cs="Times New Roman"/>
          <w:i/>
          <w:iCs/>
          <w:lang w:eastAsia="sk-SK"/>
        </w:rPr>
        <w:t>20</w:t>
      </w:r>
      <w:r w:rsidR="00DE7C96" w:rsidRPr="00CF2A7A">
        <w:rPr>
          <w:rFonts w:ascii="Times New Roman" w:eastAsia="Times New Roman" w:hAnsi="Times New Roman" w:cs="Times New Roman"/>
          <w:i/>
          <w:iCs/>
          <w:lang w:eastAsia="sk-SK"/>
        </w:rPr>
        <w:t>23</w:t>
      </w:r>
    </w:p>
    <w:p w14:paraId="249708CA" w14:textId="77777777" w:rsidR="00AC7D62" w:rsidRPr="00CF2A7A" w:rsidRDefault="00AC7D62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</w:p>
    <w:p w14:paraId="5138EDBF" w14:textId="77777777" w:rsidR="00AC7D62" w:rsidRPr="00CF2A7A" w:rsidRDefault="0053665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CF2A7A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                                                         </w:t>
      </w:r>
      <w:r w:rsidR="00AC7D62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Označenie </w:t>
      </w:r>
      <w:r w:rsidR="005029AB" w:rsidRPr="00CF2A7A">
        <w:rPr>
          <w:rFonts w:ascii="Times New Roman" w:eastAsia="Times New Roman" w:hAnsi="Times New Roman" w:cs="Times New Roman"/>
          <w:i/>
          <w:iCs/>
          <w:lang w:eastAsia="sk-SK"/>
        </w:rPr>
        <w:t>ZK DS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:  Zápasnícky klub Dunajská Streda o.z.</w:t>
      </w:r>
    </w:p>
    <w:p w14:paraId="1005935A" w14:textId="77777777" w:rsidR="00AC7D62" w:rsidRPr="00CF2A7A" w:rsidRDefault="00AC7D62" w:rsidP="00AC7D6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ab/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ab/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ab/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ab/>
        <w:t xml:space="preserve">     </w:t>
      </w:r>
      <w:r w:rsidR="005029AB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Osoba oprávnená konať v mene </w:t>
      </w:r>
      <w:r w:rsidR="005029AB" w:rsidRPr="00CF2A7A">
        <w:rPr>
          <w:rFonts w:ascii="Times New Roman" w:eastAsia="Times New Roman" w:hAnsi="Times New Roman" w:cs="Times New Roman"/>
          <w:i/>
          <w:iCs/>
          <w:lang w:eastAsia="sk-SK"/>
        </w:rPr>
        <w:t>ZK DS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:</w:t>
      </w:r>
      <w:r w:rsidR="0053665C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Roland Hakszer</w:t>
      </w:r>
    </w:p>
    <w:p w14:paraId="40F2AACD" w14:textId="77777777" w:rsidR="0074100C" w:rsidRPr="00844AD8" w:rsidRDefault="00AC7D62" w:rsidP="00AC7D6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sk-SK"/>
        </w:rPr>
      </w:pP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 </w:t>
      </w:r>
      <w:r w:rsidR="0053665C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 </w:t>
      </w:r>
      <w:r w:rsidR="005029AB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="0053665C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Funkcia tejto oprávnenej osoby v</w:t>
      </w:r>
      <w:r w:rsidR="005029AB" w:rsidRPr="00CF2A7A">
        <w:rPr>
          <w:rFonts w:ascii="Times New Roman" w:eastAsia="Times New Roman" w:hAnsi="Times New Roman" w:cs="Times New Roman"/>
          <w:i/>
          <w:iCs/>
          <w:lang w:eastAsia="sk-SK"/>
        </w:rPr>
        <w:t> ZK DS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>:</w:t>
      </w:r>
      <w:r w:rsidR="0053665C" w:rsidRPr="00CF2A7A">
        <w:rPr>
          <w:rFonts w:ascii="Times New Roman" w:eastAsia="Times New Roman" w:hAnsi="Times New Roman" w:cs="Times New Roman"/>
          <w:i/>
          <w:iCs/>
          <w:lang w:eastAsia="sk-SK"/>
        </w:rPr>
        <w:t xml:space="preserve"> predseda</w:t>
      </w:r>
      <w:r w:rsidRPr="00CF2A7A">
        <w:rPr>
          <w:rFonts w:ascii="Times New Roman" w:eastAsia="Times New Roman" w:hAnsi="Times New Roman" w:cs="Times New Roman"/>
          <w:i/>
          <w:iCs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14:paraId="388F62C6" w14:textId="77777777"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FCD19C6" w14:textId="77777777"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14:paraId="2A62A496" w14:textId="77777777"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14:paraId="2550D873" w14:textId="77777777"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14:paraId="298C71F8" w14:textId="77777777"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14:paraId="0BFD07CC" w14:textId="77777777"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14:paraId="0520C247" w14:textId="77777777" w:rsidR="0074100C" w:rsidRDefault="0074100C"/>
    <w:sectPr w:rsidR="0074100C" w:rsidSect="001E14CA"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30B4" w14:textId="77777777" w:rsidR="00906BBF" w:rsidRDefault="00906BBF" w:rsidP="002B2DF5">
      <w:pPr>
        <w:spacing w:after="0" w:line="240" w:lineRule="auto"/>
      </w:pPr>
      <w:r>
        <w:separator/>
      </w:r>
    </w:p>
  </w:endnote>
  <w:endnote w:type="continuationSeparator" w:id="0">
    <w:p w14:paraId="7CCE9D97" w14:textId="77777777" w:rsidR="00906BBF" w:rsidRDefault="00906BBF" w:rsidP="002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way-Medium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-Light">
    <w:altName w:val="Times New Roman"/>
    <w:charset w:val="00"/>
    <w:family w:val="auto"/>
    <w:pitch w:val="default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FF51" w14:textId="77777777" w:rsidR="0051420B" w:rsidRPr="00723917" w:rsidRDefault="0051420B">
    <w:pPr>
      <w:pStyle w:val="llb"/>
      <w:jc w:val="right"/>
      <w:rPr>
        <w:sz w:val="16"/>
        <w:szCs w:val="16"/>
      </w:rPr>
    </w:pPr>
    <w:r w:rsidRPr="001700E0">
      <w:rPr>
        <w:i/>
        <w:sz w:val="16"/>
        <w:szCs w:val="16"/>
      </w:rPr>
      <w:t xml:space="preserve">Zásady spracovávania a ochrany osobných údajov </w:t>
    </w:r>
    <w:r w:rsidRPr="001700E0">
      <w:rPr>
        <w:bCs/>
        <w:i/>
        <w:sz w:val="16"/>
        <w:szCs w:val="16"/>
      </w:rPr>
      <w:t xml:space="preserve">športovci, športoví odborníci </w:t>
    </w:r>
    <w:r>
      <w:rPr>
        <w:bCs/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132279065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946" w14:textId="77777777" w:rsidR="0051420B" w:rsidRPr="00723917" w:rsidRDefault="0051420B" w:rsidP="00A4024D">
    <w:pPr>
      <w:pStyle w:val="llb"/>
      <w:jc w:val="right"/>
      <w:rPr>
        <w:sz w:val="16"/>
        <w:szCs w:val="16"/>
      </w:rPr>
    </w:pPr>
    <w:r w:rsidRPr="001700E0">
      <w:rPr>
        <w:i/>
        <w:sz w:val="16"/>
        <w:szCs w:val="16"/>
      </w:rPr>
      <w:t xml:space="preserve">Zásady spracovávania a ochrany osobných údajov </w:t>
    </w:r>
    <w:r w:rsidRPr="001700E0">
      <w:rPr>
        <w:bCs/>
        <w:i/>
        <w:sz w:val="16"/>
        <w:szCs w:val="16"/>
      </w:rPr>
      <w:t xml:space="preserve">športovci, športoví odborníci </w:t>
    </w:r>
    <w:r>
      <w:rPr>
        <w:bCs/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76881375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1344125347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1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CBDF" w14:textId="77777777" w:rsidR="00906BBF" w:rsidRDefault="00906BBF" w:rsidP="002B2DF5">
      <w:pPr>
        <w:spacing w:after="0" w:line="240" w:lineRule="auto"/>
      </w:pPr>
      <w:r>
        <w:separator/>
      </w:r>
    </w:p>
  </w:footnote>
  <w:footnote w:type="continuationSeparator" w:id="0">
    <w:p w14:paraId="6365887C" w14:textId="77777777" w:rsidR="00906BBF" w:rsidRDefault="00906BBF" w:rsidP="002B2DF5">
      <w:pPr>
        <w:spacing w:after="0" w:line="240" w:lineRule="auto"/>
      </w:pPr>
      <w:r>
        <w:continuationSeparator/>
      </w:r>
    </w:p>
  </w:footnote>
  <w:footnote w:id="1">
    <w:p w14:paraId="30F4BB18" w14:textId="77777777" w:rsidR="0051420B" w:rsidRDefault="0051420B">
      <w:pPr>
        <w:pStyle w:val="Lbjegyzetszveg"/>
      </w:pPr>
      <w:r>
        <w:rPr>
          <w:rStyle w:val="Lbjegyzet-hivatkozs"/>
        </w:rPr>
        <w:footnoteRef/>
      </w:r>
      <w:r>
        <w:t xml:space="preserve"> T.j.:</w:t>
      </w:r>
    </w:p>
    <w:p w14:paraId="37BA562B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odbornú činnosť v športe na základe odbornej spôsobilosti získanej podľa osobitného predpisu,</w:t>
      </w:r>
    </w:p>
    <w:p w14:paraId="02889048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odbornú činnosť v športe na základe odbornej spôsobilosti určenej predpismi športového zväzu</w:t>
      </w:r>
      <w:r>
        <w:t>,</w:t>
      </w:r>
    </w:p>
    <w:p w14:paraId="4C13D9C5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činnosť v športe, na ktorú sa v súlade s pravidlami súťaže a predpismi športového zväzu nevyžaduje odborná spôsobilosť</w:t>
      </w:r>
      <w:r>
        <w:t>,</w:t>
      </w:r>
    </w:p>
    <w:p w14:paraId="30963C94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kontrolór športovej organizácie</w:t>
      </w:r>
      <w:r>
        <w:t>,</w:t>
      </w:r>
    </w:p>
    <w:p w14:paraId="0E9EB45D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funkcionár športovej organizácie</w:t>
      </w:r>
      <w:r>
        <w:t>,</w:t>
      </w:r>
    </w:p>
    <w:p w14:paraId="797A08E8" w14:textId="77777777"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dopingový komisár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9256" w14:textId="303D9A89" w:rsidR="0051420B" w:rsidRPr="00CF2A7A" w:rsidRDefault="0047398C" w:rsidP="00A4024D">
    <w:pPr>
      <w:jc w:val="center"/>
      <w:rPr>
        <w:rFonts w:ascii="Caladea" w:hAnsi="Caladea" w:cs="Arial"/>
        <w:b/>
        <w:i/>
        <w:iCs/>
      </w:rPr>
    </w:pPr>
    <w:r w:rsidRPr="00CF2A7A">
      <w:rPr>
        <w:rFonts w:ascii="Caladea" w:hAnsi="Caladea" w:cs="Arial"/>
        <w:b/>
        <w:i/>
        <w:iCs/>
      </w:rPr>
      <w:t xml:space="preserve">Zápasnícky klub Dunajská Streda o.z., </w:t>
    </w:r>
    <w:r w:rsidR="00DE7C96" w:rsidRPr="00CF2A7A">
      <w:rPr>
        <w:rFonts w:ascii="Caladea" w:hAnsi="Caladea" w:cs="Arial"/>
        <w:b/>
        <w:i/>
        <w:iCs/>
      </w:rPr>
      <w:t>Alžbetínske nám, 1203/7</w:t>
    </w:r>
    <w:r w:rsidRPr="00CF2A7A">
      <w:rPr>
        <w:rFonts w:ascii="Caladea" w:hAnsi="Caladea" w:cs="Arial"/>
        <w:b/>
        <w:i/>
        <w:iCs/>
      </w:rPr>
      <w:t>, Dunajská Streda 929 01</w:t>
    </w:r>
  </w:p>
  <w:p w14:paraId="02B3E0DC" w14:textId="77777777" w:rsidR="0051420B" w:rsidRDefault="0051420B" w:rsidP="00A4024D">
    <w:pPr>
      <w:jc w:val="center"/>
      <w:rPr>
        <w:rFonts w:ascii="Arial" w:hAnsi="Arial" w:cs="Arial"/>
        <w:b/>
      </w:rPr>
    </w:pPr>
  </w:p>
  <w:p w14:paraId="49C615E3" w14:textId="4B394C39" w:rsidR="0051420B" w:rsidRPr="003B7BF3" w:rsidRDefault="00DE7C96" w:rsidP="0047398C">
    <w:pPr>
      <w:jc w:val="center"/>
      <w:rPr>
        <w:rFonts w:ascii="Arial" w:hAnsi="Arial" w:cs="Arial"/>
      </w:rPr>
    </w:pPr>
    <w:r w:rsidRPr="003A2243">
      <w:rPr>
        <w:rFonts w:ascii="Calibri" w:eastAsia="Calibri" w:hAnsi="Calibri" w:cs="Times New Roman"/>
        <w:noProof/>
      </w:rPr>
      <w:drawing>
        <wp:inline distT="0" distB="0" distL="0" distR="0" wp14:anchorId="702E124D" wp14:editId="32810DE2">
          <wp:extent cx="1440180" cy="1645920"/>
          <wp:effectExtent l="0" t="0" r="762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2879F" w14:textId="77777777" w:rsidR="0051420B" w:rsidRDefault="005142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05"/>
    <w:multiLevelType w:val="multilevel"/>
    <w:tmpl w:val="63F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56BE"/>
    <w:multiLevelType w:val="multilevel"/>
    <w:tmpl w:val="4CA0268A"/>
    <w:lvl w:ilvl="0">
      <w:start w:val="2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D2A20"/>
    <w:multiLevelType w:val="hybridMultilevel"/>
    <w:tmpl w:val="B028811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3C41B4"/>
    <w:multiLevelType w:val="multilevel"/>
    <w:tmpl w:val="CDA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96204"/>
    <w:multiLevelType w:val="hybridMultilevel"/>
    <w:tmpl w:val="F6167528"/>
    <w:lvl w:ilvl="0" w:tplc="A508B7A6">
      <w:start w:val="1"/>
      <w:numFmt w:val="lowerRoman"/>
      <w:suff w:val="space"/>
      <w:lvlText w:val="%1.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A470A"/>
    <w:multiLevelType w:val="multilevel"/>
    <w:tmpl w:val="1B9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E24FC"/>
    <w:multiLevelType w:val="hybridMultilevel"/>
    <w:tmpl w:val="5894AE78"/>
    <w:lvl w:ilvl="0" w:tplc="AB3EEDDA">
      <w:start w:val="1"/>
      <w:numFmt w:val="decimal"/>
      <w:lvlText w:val="5.%1"/>
      <w:lvlJc w:val="righ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161923"/>
    <w:multiLevelType w:val="hybridMultilevel"/>
    <w:tmpl w:val="07A8F822"/>
    <w:lvl w:ilvl="0" w:tplc="C9EE6062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95552"/>
    <w:multiLevelType w:val="multilevel"/>
    <w:tmpl w:val="DDFA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D5F50"/>
    <w:multiLevelType w:val="hybridMultilevel"/>
    <w:tmpl w:val="48F0840C"/>
    <w:lvl w:ilvl="0" w:tplc="09CA0F7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1F76"/>
    <w:multiLevelType w:val="hybridMultilevel"/>
    <w:tmpl w:val="CD32A756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CE62077"/>
    <w:multiLevelType w:val="multilevel"/>
    <w:tmpl w:val="694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823BC"/>
    <w:multiLevelType w:val="multilevel"/>
    <w:tmpl w:val="157C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F1FE1"/>
    <w:multiLevelType w:val="multilevel"/>
    <w:tmpl w:val="51E2D3F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0E5A48"/>
    <w:multiLevelType w:val="hybridMultilevel"/>
    <w:tmpl w:val="89921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EAA"/>
    <w:multiLevelType w:val="hybridMultilevel"/>
    <w:tmpl w:val="26702328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42AD3BD8"/>
    <w:multiLevelType w:val="hybridMultilevel"/>
    <w:tmpl w:val="F5CA0C10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524B67"/>
    <w:multiLevelType w:val="hybridMultilevel"/>
    <w:tmpl w:val="C9FC78B6"/>
    <w:lvl w:ilvl="0" w:tplc="A246D9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A5C1E"/>
    <w:multiLevelType w:val="hybridMultilevel"/>
    <w:tmpl w:val="7ED04F9C"/>
    <w:lvl w:ilvl="0" w:tplc="076AC128">
      <w:start w:val="1"/>
      <w:numFmt w:val="decimal"/>
      <w:lvlText w:val="3.%1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0F7138"/>
    <w:multiLevelType w:val="hybridMultilevel"/>
    <w:tmpl w:val="E3107464"/>
    <w:lvl w:ilvl="0" w:tplc="ADBCA73A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2617E"/>
    <w:multiLevelType w:val="hybridMultilevel"/>
    <w:tmpl w:val="E2C059FC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17805"/>
    <w:multiLevelType w:val="multilevel"/>
    <w:tmpl w:val="4CB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C35F6"/>
    <w:multiLevelType w:val="hybridMultilevel"/>
    <w:tmpl w:val="60C49D42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6575D49"/>
    <w:multiLevelType w:val="hybridMultilevel"/>
    <w:tmpl w:val="14486426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25B6939"/>
    <w:multiLevelType w:val="hybridMultilevel"/>
    <w:tmpl w:val="2304B95A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 w15:restartNumberingAfterBreak="0">
    <w:nsid w:val="73281AAA"/>
    <w:multiLevelType w:val="multilevel"/>
    <w:tmpl w:val="34F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D477A"/>
    <w:multiLevelType w:val="hybridMultilevel"/>
    <w:tmpl w:val="F6167528"/>
    <w:lvl w:ilvl="0" w:tplc="A508B7A6">
      <w:start w:val="1"/>
      <w:numFmt w:val="lowerRoman"/>
      <w:suff w:val="space"/>
      <w:lvlText w:val="%1.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F4BB7"/>
    <w:multiLevelType w:val="hybridMultilevel"/>
    <w:tmpl w:val="055ABC9E"/>
    <w:lvl w:ilvl="0" w:tplc="767C0748">
      <w:start w:val="1"/>
      <w:numFmt w:val="decimal"/>
      <w:lvlText w:val="4.%1"/>
      <w:lvlJc w:val="left"/>
      <w:pPr>
        <w:ind w:left="10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234364"/>
    <w:multiLevelType w:val="hybridMultilevel"/>
    <w:tmpl w:val="0C4AC07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255DF2"/>
    <w:multiLevelType w:val="hybridMultilevel"/>
    <w:tmpl w:val="54469638"/>
    <w:lvl w:ilvl="0" w:tplc="5C6E3C62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30FC1"/>
    <w:multiLevelType w:val="hybridMultilevel"/>
    <w:tmpl w:val="3FA03852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 w16cid:durableId="229199542">
    <w:abstractNumId w:val="13"/>
  </w:num>
  <w:num w:numId="2" w16cid:durableId="1467620599">
    <w:abstractNumId w:val="17"/>
  </w:num>
  <w:num w:numId="3" w16cid:durableId="644509924">
    <w:abstractNumId w:val="26"/>
  </w:num>
  <w:num w:numId="4" w16cid:durableId="1028945755">
    <w:abstractNumId w:val="7"/>
  </w:num>
  <w:num w:numId="5" w16cid:durableId="1609043495">
    <w:abstractNumId w:val="19"/>
  </w:num>
  <w:num w:numId="6" w16cid:durableId="1012223460">
    <w:abstractNumId w:val="30"/>
  </w:num>
  <w:num w:numId="7" w16cid:durableId="962539491">
    <w:abstractNumId w:val="24"/>
  </w:num>
  <w:num w:numId="8" w16cid:durableId="1661544716">
    <w:abstractNumId w:val="10"/>
  </w:num>
  <w:num w:numId="9" w16cid:durableId="274871043">
    <w:abstractNumId w:val="9"/>
  </w:num>
  <w:num w:numId="10" w16cid:durableId="1223523660">
    <w:abstractNumId w:val="22"/>
  </w:num>
  <w:num w:numId="11" w16cid:durableId="2066293510">
    <w:abstractNumId w:val="18"/>
  </w:num>
  <w:num w:numId="12" w16cid:durableId="290945099">
    <w:abstractNumId w:val="20"/>
  </w:num>
  <w:num w:numId="13" w16cid:durableId="2053848660">
    <w:abstractNumId w:val="1"/>
  </w:num>
  <w:num w:numId="14" w16cid:durableId="1667441003">
    <w:abstractNumId w:val="27"/>
  </w:num>
  <w:num w:numId="15" w16cid:durableId="1353265082">
    <w:abstractNumId w:val="6"/>
  </w:num>
  <w:num w:numId="16" w16cid:durableId="960495619">
    <w:abstractNumId w:val="29"/>
  </w:num>
  <w:num w:numId="17" w16cid:durableId="852652092">
    <w:abstractNumId w:val="11"/>
  </w:num>
  <w:num w:numId="18" w16cid:durableId="1675498884">
    <w:abstractNumId w:val="5"/>
  </w:num>
  <w:num w:numId="19" w16cid:durableId="121390689">
    <w:abstractNumId w:val="0"/>
  </w:num>
  <w:num w:numId="20" w16cid:durableId="2043051739">
    <w:abstractNumId w:val="25"/>
  </w:num>
  <w:num w:numId="21" w16cid:durableId="492138589">
    <w:abstractNumId w:val="8"/>
  </w:num>
  <w:num w:numId="22" w16cid:durableId="1019694280">
    <w:abstractNumId w:val="21"/>
  </w:num>
  <w:num w:numId="23" w16cid:durableId="827600499">
    <w:abstractNumId w:val="12"/>
  </w:num>
  <w:num w:numId="24" w16cid:durableId="592203128">
    <w:abstractNumId w:val="3"/>
  </w:num>
  <w:num w:numId="25" w16cid:durableId="47382703">
    <w:abstractNumId w:val="2"/>
  </w:num>
  <w:num w:numId="26" w16cid:durableId="1044406010">
    <w:abstractNumId w:val="14"/>
  </w:num>
  <w:num w:numId="27" w16cid:durableId="1230069373">
    <w:abstractNumId w:val="4"/>
  </w:num>
  <w:num w:numId="28" w16cid:durableId="725108710">
    <w:abstractNumId w:val="23"/>
  </w:num>
  <w:num w:numId="29" w16cid:durableId="2017538840">
    <w:abstractNumId w:val="16"/>
  </w:num>
  <w:num w:numId="30" w16cid:durableId="542400837">
    <w:abstractNumId w:val="15"/>
  </w:num>
  <w:num w:numId="31" w16cid:durableId="13600098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777"/>
    <w:rsid w:val="00071870"/>
    <w:rsid w:val="00090447"/>
    <w:rsid w:val="000F301D"/>
    <w:rsid w:val="001700E0"/>
    <w:rsid w:val="001E14CA"/>
    <w:rsid w:val="00282DD6"/>
    <w:rsid w:val="002B2DF5"/>
    <w:rsid w:val="002D5624"/>
    <w:rsid w:val="00301462"/>
    <w:rsid w:val="00393463"/>
    <w:rsid w:val="003B7BF3"/>
    <w:rsid w:val="003C69CA"/>
    <w:rsid w:val="003D70DE"/>
    <w:rsid w:val="00406B4D"/>
    <w:rsid w:val="00442313"/>
    <w:rsid w:val="0047398C"/>
    <w:rsid w:val="004C6095"/>
    <w:rsid w:val="004E1A0C"/>
    <w:rsid w:val="005029AB"/>
    <w:rsid w:val="005140B7"/>
    <w:rsid w:val="0051420B"/>
    <w:rsid w:val="0053665C"/>
    <w:rsid w:val="00552229"/>
    <w:rsid w:val="00626C02"/>
    <w:rsid w:val="00704844"/>
    <w:rsid w:val="0070724D"/>
    <w:rsid w:val="007154CC"/>
    <w:rsid w:val="0074100C"/>
    <w:rsid w:val="00764E74"/>
    <w:rsid w:val="007B0A81"/>
    <w:rsid w:val="007C44D4"/>
    <w:rsid w:val="00863D9E"/>
    <w:rsid w:val="00906BBF"/>
    <w:rsid w:val="009D22CF"/>
    <w:rsid w:val="00A07FE7"/>
    <w:rsid w:val="00A4024D"/>
    <w:rsid w:val="00AC7D62"/>
    <w:rsid w:val="00AD6405"/>
    <w:rsid w:val="00B065E5"/>
    <w:rsid w:val="00B66938"/>
    <w:rsid w:val="00C92ED3"/>
    <w:rsid w:val="00CD6A95"/>
    <w:rsid w:val="00CF2A7A"/>
    <w:rsid w:val="00D97BC1"/>
    <w:rsid w:val="00DE5B9E"/>
    <w:rsid w:val="00DE7C96"/>
    <w:rsid w:val="00DF7D2B"/>
    <w:rsid w:val="00E06834"/>
    <w:rsid w:val="00E1557E"/>
    <w:rsid w:val="00E7263E"/>
    <w:rsid w:val="00EF1BF7"/>
    <w:rsid w:val="00EF3592"/>
    <w:rsid w:val="00F7403F"/>
    <w:rsid w:val="00FA4D8F"/>
    <w:rsid w:val="00FD66D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9C5E"/>
  <w15:docId w15:val="{BBDC7553-B9E4-4AA9-A8B1-0931A5C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100C"/>
  </w:style>
  <w:style w:type="paragraph" w:styleId="Cmsor1">
    <w:name w:val="heading 1"/>
    <w:basedOn w:val="Norml"/>
    <w:link w:val="Cmsor1Char"/>
    <w:uiPriority w:val="9"/>
    <w:qFormat/>
    <w:rsid w:val="0074100C"/>
    <w:pPr>
      <w:spacing w:after="150" w:line="240" w:lineRule="auto"/>
      <w:outlineLvl w:val="0"/>
    </w:pPr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00C"/>
  </w:style>
  <w:style w:type="paragraph" w:styleId="llb">
    <w:name w:val="footer"/>
    <w:basedOn w:val="Norml"/>
    <w:link w:val="llbChar"/>
    <w:uiPriority w:val="99"/>
    <w:unhideWhenUsed/>
    <w:rsid w:val="007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00C"/>
  </w:style>
  <w:style w:type="paragraph" w:styleId="Listaszerbekezds">
    <w:name w:val="List Paragraph"/>
    <w:basedOn w:val="Norml"/>
    <w:uiPriority w:val="34"/>
    <w:qFormat/>
    <w:rsid w:val="007410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100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00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4100C"/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paragraph" w:styleId="NormlWeb">
    <w:name w:val="Normal (Web)"/>
    <w:basedOn w:val="Norml"/>
    <w:uiPriority w:val="99"/>
    <w:semiHidden/>
    <w:unhideWhenUsed/>
    <w:rsid w:val="0074100C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2D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2D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2DF5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B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paseni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45DE-95EB-401F-926B-F9158745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2687</Words>
  <Characters>15320</Characters>
  <Application>Microsoft Office Word</Application>
  <DocSecurity>0</DocSecurity>
  <Lines>127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Maholányi</dc:creator>
  <cp:keywords/>
  <dc:description/>
  <cp:lastModifiedBy>Roland Hakszer</cp:lastModifiedBy>
  <cp:revision>13</cp:revision>
  <dcterms:created xsi:type="dcterms:W3CDTF">2019-01-29T10:04:00Z</dcterms:created>
  <dcterms:modified xsi:type="dcterms:W3CDTF">2024-11-24T17:19:00Z</dcterms:modified>
</cp:coreProperties>
</file>